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3"/>
        <w:tblW w:w="1062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28"/>
        <w:gridCol w:w="5399"/>
      </w:tblGrid>
      <w:tr w:rsidR="00100D39" w:rsidRPr="009533E6" w14:paraId="36ED8A09" w14:textId="77777777" w:rsidTr="006516FF">
        <w:trPr>
          <w:trHeight w:val="2252"/>
        </w:trPr>
        <w:tc>
          <w:tcPr>
            <w:tcW w:w="5228" w:type="dxa"/>
            <w:vAlign w:val="center"/>
          </w:tcPr>
          <w:p w14:paraId="69B3298F" w14:textId="425D794A" w:rsidR="00100D39" w:rsidRPr="009533E6" w:rsidRDefault="00100D39" w:rsidP="006516FF">
            <w:pPr>
              <w:ind w:right="1302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5399" w:type="dxa"/>
            <w:vAlign w:val="center"/>
          </w:tcPr>
          <w:p w14:paraId="48FD4283" w14:textId="70031C31" w:rsidR="00100D39" w:rsidRPr="009533E6" w:rsidRDefault="00100D39" w:rsidP="006516FF">
            <w:pPr>
              <w:rPr>
                <w:rFonts w:ascii="Times New Roman" w:hAnsi="Times New Roman" w:cs="Times New Roman"/>
                <w:b/>
                <w:sz w:val="28"/>
              </w:rPr>
            </w:pPr>
          </w:p>
        </w:tc>
      </w:tr>
    </w:tbl>
    <w:p w14:paraId="51D54B11" w14:textId="77777777" w:rsidR="00100D39" w:rsidRPr="009533E6" w:rsidRDefault="00100D39" w:rsidP="00C63E3B">
      <w:pPr>
        <w:spacing w:after="0"/>
        <w:jc w:val="center"/>
        <w:rPr>
          <w:rFonts w:ascii="Times New Roman" w:hAnsi="Times New Roman" w:cs="Times New Roman"/>
          <w:b/>
          <w:sz w:val="28"/>
        </w:rPr>
      </w:pPr>
    </w:p>
    <w:p w14:paraId="7EADB62B" w14:textId="77777777" w:rsidR="00934874" w:rsidRPr="009533E6" w:rsidRDefault="00934874" w:rsidP="00C63E3B">
      <w:pPr>
        <w:spacing w:after="0"/>
        <w:jc w:val="center"/>
        <w:rPr>
          <w:rFonts w:ascii="Times New Roman" w:hAnsi="Times New Roman" w:cs="Times New Roman"/>
          <w:b/>
          <w:sz w:val="28"/>
        </w:rPr>
      </w:pPr>
    </w:p>
    <w:p w14:paraId="69329E82" w14:textId="77777777" w:rsidR="003E63A0" w:rsidRDefault="003E63A0" w:rsidP="003E63A0">
      <w:pPr>
        <w:spacing w:after="0"/>
        <w:jc w:val="center"/>
        <w:rPr>
          <w:rFonts w:ascii="Times New Roman" w:hAnsi="Times New Roman" w:cs="Times New Roman"/>
          <w:b/>
          <w:noProof/>
          <w:sz w:val="28"/>
          <w:lang w:val="tk-TM"/>
        </w:rPr>
      </w:pPr>
      <w:bookmarkStart w:id="0" w:name="_Hlk161648295"/>
      <w:r>
        <w:rPr>
          <w:rFonts w:ascii="Times New Roman" w:hAnsi="Times New Roman" w:cs="Times New Roman"/>
          <w:b/>
          <w:noProof/>
          <w:sz w:val="28"/>
          <w:lang w:val="tk-TM"/>
        </w:rPr>
        <w:t>ТЕХНИЧЕСКОЕ ЗАДАНИЕ</w:t>
      </w:r>
    </w:p>
    <w:p w14:paraId="55F7CA0D" w14:textId="77777777" w:rsidR="003E63A0" w:rsidRDefault="003E63A0" w:rsidP="003E63A0">
      <w:pPr>
        <w:ind w:right="-284"/>
        <w:jc w:val="center"/>
        <w:rPr>
          <w:rFonts w:ascii="Times New Roman" w:hAnsi="Times New Roman" w:cs="Times New Roman"/>
          <w:b/>
          <w:noProof/>
          <w:sz w:val="28"/>
          <w:lang w:val="tk-TM"/>
        </w:rPr>
      </w:pPr>
      <w:r>
        <w:rPr>
          <w:rFonts w:ascii="Times New Roman" w:hAnsi="Times New Roman" w:cs="Times New Roman"/>
          <w:b/>
          <w:noProof/>
          <w:sz w:val="28"/>
          <w:lang w:val="tk-TM"/>
        </w:rPr>
        <w:t>Разработать проектные работы, полный комплекс выполняемых работ и тендерные предложения по совершенствованию автоматизированной инфраструктуры системы электронной базы данных и внедрению современных информационно-технологических систем в Управлении материально-технических ресурсов и комплектацииГосударственного концерна “Туркменнебит”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3615"/>
        <w:gridCol w:w="7067"/>
      </w:tblGrid>
      <w:tr w:rsidR="00AB2F90" w:rsidRPr="009533E6" w14:paraId="1CCAD37D" w14:textId="77777777" w:rsidTr="00411952">
        <w:trPr>
          <w:trHeight w:val="20"/>
        </w:trPr>
        <w:tc>
          <w:tcPr>
            <w:tcW w:w="1692" w:type="pct"/>
          </w:tcPr>
          <w:bookmarkEnd w:id="0"/>
          <w:p w14:paraId="1E0F32FC" w14:textId="77777777" w:rsidR="00AB2F90" w:rsidRPr="009533E6" w:rsidRDefault="00550BF5" w:rsidP="00550BF5">
            <w:pPr>
              <w:pStyle w:val="a4"/>
              <w:ind w:left="37"/>
              <w:rPr>
                <w:rFonts w:ascii="Times New Roman" w:hAnsi="Times New Roman" w:cs="Times New Roman"/>
                <w:b/>
                <w:sz w:val="28"/>
              </w:rPr>
            </w:pPr>
            <w:r w:rsidRPr="009533E6">
              <w:rPr>
                <w:rFonts w:ascii="Times New Roman" w:hAnsi="Times New Roman" w:cs="Times New Roman"/>
                <w:b/>
                <w:sz w:val="28"/>
              </w:rPr>
              <w:t xml:space="preserve">1. Название </w:t>
            </w:r>
            <w:r w:rsidR="00AC6339" w:rsidRPr="009533E6">
              <w:rPr>
                <w:rFonts w:ascii="Times New Roman" w:hAnsi="Times New Roman" w:cs="Times New Roman"/>
                <w:b/>
                <w:sz w:val="28"/>
              </w:rPr>
              <w:t xml:space="preserve">предприятия </w:t>
            </w:r>
            <w:r w:rsidR="009E5B0C" w:rsidRPr="009533E6">
              <w:rPr>
                <w:rFonts w:ascii="Times New Roman" w:hAnsi="Times New Roman" w:cs="Times New Roman"/>
                <w:b/>
                <w:sz w:val="28"/>
              </w:rPr>
              <w:t>заказчика</w:t>
            </w:r>
          </w:p>
        </w:tc>
        <w:tc>
          <w:tcPr>
            <w:tcW w:w="3308" w:type="pct"/>
          </w:tcPr>
          <w:p w14:paraId="4823B45B" w14:textId="77777777" w:rsidR="00AB2F90" w:rsidRPr="00913029" w:rsidRDefault="00C95128" w:rsidP="008F65BD">
            <w:pPr>
              <w:jc w:val="both"/>
              <w:rPr>
                <w:rFonts w:ascii="Times New Roman" w:hAnsi="Times New Roman" w:cs="Times New Roman"/>
                <w:noProof/>
                <w:sz w:val="28"/>
              </w:rPr>
            </w:pPr>
            <w:r w:rsidRPr="009533E6">
              <w:rPr>
                <w:rFonts w:ascii="Times New Roman" w:hAnsi="Times New Roman" w:cs="Times New Roman"/>
                <w:sz w:val="28"/>
              </w:rPr>
              <w:t xml:space="preserve">1.1. </w:t>
            </w:r>
            <w:r w:rsidR="008F65BD">
              <w:rPr>
                <w:rFonts w:ascii="Times New Roman" w:hAnsi="Times New Roman" w:cs="Times New Roman"/>
                <w:noProof/>
                <w:sz w:val="28"/>
                <w:lang w:val="tk-TM"/>
              </w:rPr>
              <w:t>Управлени</w:t>
            </w:r>
            <w:r w:rsidR="008F65BD">
              <w:rPr>
                <w:rFonts w:ascii="Times New Roman" w:hAnsi="Times New Roman" w:cs="Times New Roman"/>
                <w:noProof/>
                <w:sz w:val="28"/>
              </w:rPr>
              <w:t>е</w:t>
            </w:r>
            <w:r w:rsidR="00232FB1" w:rsidRPr="00232FB1">
              <w:rPr>
                <w:rFonts w:ascii="Times New Roman" w:hAnsi="Times New Roman" w:cs="Times New Roman"/>
                <w:noProof/>
                <w:sz w:val="28"/>
                <w:lang w:val="tk-TM"/>
              </w:rPr>
              <w:t xml:space="preserve"> материально технических ресурсов и комплектации</w:t>
            </w:r>
            <w:r w:rsidR="00913029">
              <w:rPr>
                <w:rFonts w:ascii="Times New Roman" w:hAnsi="Times New Roman" w:cs="Times New Roman"/>
                <w:noProof/>
                <w:sz w:val="28"/>
                <w:lang w:val="tk-TM"/>
              </w:rPr>
              <w:t>Государственного</w:t>
            </w:r>
            <w:r w:rsidR="003E63A0">
              <w:rPr>
                <w:rFonts w:ascii="Times New Roman" w:hAnsi="Times New Roman" w:cs="Times New Roman"/>
                <w:noProof/>
                <w:sz w:val="28"/>
                <w:lang w:val="tk-TM"/>
              </w:rPr>
              <w:t>концерна “Туркменнебит”,</w:t>
            </w:r>
            <w:r w:rsidR="004F4DB0" w:rsidRPr="00232FB1">
              <w:rPr>
                <w:rFonts w:ascii="Times New Roman" w:hAnsi="Times New Roman" w:cs="Times New Roman"/>
                <w:sz w:val="28"/>
              </w:rPr>
              <w:t xml:space="preserve">г. </w:t>
            </w:r>
            <w:proofErr w:type="spellStart"/>
            <w:r w:rsidR="004F4DB0" w:rsidRPr="00232FB1">
              <w:rPr>
                <w:rFonts w:ascii="Times New Roman" w:hAnsi="Times New Roman" w:cs="Times New Roman"/>
                <w:sz w:val="28"/>
              </w:rPr>
              <w:t>Балканаба</w:t>
            </w:r>
            <w:r w:rsidR="008F65BD">
              <w:rPr>
                <w:rFonts w:ascii="Times New Roman" w:hAnsi="Times New Roman" w:cs="Times New Roman"/>
                <w:sz w:val="28"/>
              </w:rPr>
              <w:t>д</w:t>
            </w:r>
            <w:proofErr w:type="spellEnd"/>
            <w:r w:rsidR="004F4DB0" w:rsidRPr="00232FB1">
              <w:rPr>
                <w:rFonts w:ascii="Times New Roman" w:hAnsi="Times New Roman" w:cs="Times New Roman"/>
                <w:sz w:val="28"/>
              </w:rPr>
              <w:t xml:space="preserve">, </w:t>
            </w:r>
            <w:r w:rsidR="00232FB1" w:rsidRPr="00232FB1">
              <w:rPr>
                <w:rFonts w:ascii="Times New Roman" w:hAnsi="Times New Roman" w:cs="Times New Roman"/>
                <w:sz w:val="28"/>
              </w:rPr>
              <w:t>улица 8-марта, квартал 149, дом 10</w:t>
            </w:r>
          </w:p>
        </w:tc>
      </w:tr>
      <w:tr w:rsidR="00AB2F90" w:rsidRPr="009533E6" w14:paraId="3D0D3BCC" w14:textId="77777777" w:rsidTr="00411952">
        <w:trPr>
          <w:trHeight w:val="20"/>
        </w:trPr>
        <w:tc>
          <w:tcPr>
            <w:tcW w:w="1692" w:type="pct"/>
          </w:tcPr>
          <w:p w14:paraId="2C202061" w14:textId="77777777" w:rsidR="00AB2F90" w:rsidRPr="009533E6" w:rsidRDefault="00550BF5" w:rsidP="00550BF5">
            <w:pPr>
              <w:pStyle w:val="a4"/>
              <w:ind w:left="37"/>
              <w:rPr>
                <w:rFonts w:ascii="Times New Roman" w:hAnsi="Times New Roman" w:cs="Times New Roman"/>
                <w:b/>
                <w:sz w:val="28"/>
              </w:rPr>
            </w:pPr>
            <w:r w:rsidRPr="009533E6">
              <w:rPr>
                <w:rFonts w:ascii="Times New Roman" w:hAnsi="Times New Roman" w:cs="Times New Roman"/>
                <w:b/>
                <w:sz w:val="28"/>
              </w:rPr>
              <w:t>2. Подрядчик</w:t>
            </w:r>
          </w:p>
        </w:tc>
        <w:tc>
          <w:tcPr>
            <w:tcW w:w="3308" w:type="pct"/>
          </w:tcPr>
          <w:p w14:paraId="6786E507" w14:textId="77777777" w:rsidR="00AB2F90" w:rsidRPr="009533E6" w:rsidRDefault="00C95128" w:rsidP="00C95128">
            <w:pPr>
              <w:jc w:val="both"/>
              <w:rPr>
                <w:rFonts w:ascii="Times New Roman" w:hAnsi="Times New Roman" w:cs="Times New Roman"/>
                <w:sz w:val="28"/>
              </w:rPr>
            </w:pPr>
            <w:r w:rsidRPr="009533E6">
              <w:rPr>
                <w:rFonts w:ascii="Times New Roman" w:hAnsi="Times New Roman" w:cs="Times New Roman"/>
                <w:sz w:val="28"/>
              </w:rPr>
              <w:t xml:space="preserve">2.1. </w:t>
            </w:r>
            <w:r w:rsidR="001C0AE6" w:rsidRPr="009533E6">
              <w:rPr>
                <w:rFonts w:ascii="Times New Roman" w:hAnsi="Times New Roman" w:cs="Times New Roman"/>
                <w:sz w:val="28"/>
              </w:rPr>
              <w:t>Б</w:t>
            </w:r>
            <w:r w:rsidRPr="009533E6">
              <w:rPr>
                <w:rFonts w:ascii="Times New Roman" w:hAnsi="Times New Roman" w:cs="Times New Roman"/>
                <w:sz w:val="28"/>
              </w:rPr>
              <w:t>удет определ</w:t>
            </w:r>
            <w:r w:rsidR="001C0AE6" w:rsidRPr="009533E6">
              <w:rPr>
                <w:rFonts w:ascii="Times New Roman" w:hAnsi="Times New Roman" w:cs="Times New Roman"/>
                <w:sz w:val="28"/>
              </w:rPr>
              <w:t>ё</w:t>
            </w:r>
            <w:r w:rsidRPr="009533E6">
              <w:rPr>
                <w:rFonts w:ascii="Times New Roman" w:hAnsi="Times New Roman" w:cs="Times New Roman"/>
                <w:sz w:val="28"/>
              </w:rPr>
              <w:t xml:space="preserve">н по </w:t>
            </w:r>
            <w:r w:rsidR="003E63A0">
              <w:rPr>
                <w:rFonts w:ascii="Times New Roman" w:hAnsi="Times New Roman" w:cs="Times New Roman"/>
                <w:noProof/>
                <w:sz w:val="28"/>
                <w:lang w:val="tk-TM"/>
              </w:rPr>
              <w:t xml:space="preserve">результатам </w:t>
            </w:r>
            <w:r w:rsidRPr="009533E6">
              <w:rPr>
                <w:rFonts w:ascii="Times New Roman" w:hAnsi="Times New Roman" w:cs="Times New Roman"/>
                <w:sz w:val="28"/>
              </w:rPr>
              <w:t>тендера.</w:t>
            </w:r>
          </w:p>
        </w:tc>
      </w:tr>
      <w:tr w:rsidR="00AB2F90" w:rsidRPr="009533E6" w14:paraId="1F05B10A" w14:textId="77777777" w:rsidTr="00411952">
        <w:trPr>
          <w:trHeight w:val="20"/>
        </w:trPr>
        <w:tc>
          <w:tcPr>
            <w:tcW w:w="1692" w:type="pct"/>
          </w:tcPr>
          <w:p w14:paraId="3FBBDD6C" w14:textId="77777777" w:rsidR="00AB2F90" w:rsidRPr="009533E6" w:rsidRDefault="00C63E75" w:rsidP="00751F1D">
            <w:pPr>
              <w:ind w:left="33" w:firstLine="4"/>
              <w:rPr>
                <w:rFonts w:ascii="Times New Roman" w:hAnsi="Times New Roman" w:cs="Times New Roman"/>
                <w:b/>
                <w:sz w:val="28"/>
              </w:rPr>
            </w:pPr>
            <w:r w:rsidRPr="009533E6">
              <w:rPr>
                <w:rFonts w:ascii="Times New Roman" w:hAnsi="Times New Roman" w:cs="Times New Roman"/>
                <w:b/>
                <w:sz w:val="28"/>
              </w:rPr>
              <w:t>3. Основа для торгов</w:t>
            </w:r>
          </w:p>
        </w:tc>
        <w:tc>
          <w:tcPr>
            <w:tcW w:w="3308" w:type="pct"/>
          </w:tcPr>
          <w:p w14:paraId="252A49AF" w14:textId="77777777" w:rsidR="003E63A0" w:rsidRDefault="003E63A0" w:rsidP="003E63A0">
            <w:pPr>
              <w:jc w:val="both"/>
              <w:rPr>
                <w:rFonts w:ascii="Times New Roman" w:hAnsi="Times New Roman" w:cs="Times New Roman"/>
                <w:noProof/>
                <w:sz w:val="28"/>
                <w:lang w:val="tk-TM"/>
              </w:rPr>
            </w:pPr>
            <w:r>
              <w:rPr>
                <w:rFonts w:ascii="Times New Roman" w:hAnsi="Times New Roman" w:cs="Times New Roman"/>
                <w:noProof/>
                <w:sz w:val="28"/>
                <w:lang w:val="tk-TM"/>
              </w:rPr>
              <w:t>3.1. “</w:t>
            </w:r>
            <w:r>
              <w:rPr>
                <w:rFonts w:ascii="Times New Roman" w:hAnsi="Times New Roman" w:cs="Times New Roman"/>
                <w:i/>
                <w:iCs/>
                <w:noProof/>
                <w:sz w:val="28"/>
                <w:lang w:val="tk-TM"/>
              </w:rPr>
              <w:t>Программа социально-экономического развития Туркменистана на 2019-2025 годы</w:t>
            </w:r>
            <w:r>
              <w:rPr>
                <w:rFonts w:ascii="Times New Roman" w:hAnsi="Times New Roman" w:cs="Times New Roman"/>
                <w:noProof/>
                <w:sz w:val="28"/>
                <w:lang w:val="tk-TM"/>
              </w:rPr>
              <w:t>”, утвержденная Постановлением Президента Туркменистана № 1111 от 01.02.2019 г.</w:t>
            </w:r>
          </w:p>
          <w:p w14:paraId="6259830F" w14:textId="77777777" w:rsidR="00AB2F90" w:rsidRPr="009533E6" w:rsidRDefault="003E63A0" w:rsidP="003E63A0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lang w:val="tk-TM"/>
              </w:rPr>
              <w:t>3.2. “</w:t>
            </w:r>
            <w:r>
              <w:rPr>
                <w:rFonts w:ascii="Times New Roman" w:hAnsi="Times New Roman" w:cs="Times New Roman"/>
                <w:i/>
                <w:iCs/>
                <w:noProof/>
                <w:sz w:val="28"/>
                <w:lang w:val="tk-TM"/>
              </w:rPr>
              <w:t>Программа по развитию цифровой экономики в Туркменистане на 2021-2025 годы</w:t>
            </w:r>
            <w:r>
              <w:rPr>
                <w:rFonts w:ascii="Times New Roman" w:hAnsi="Times New Roman" w:cs="Times New Roman"/>
                <w:noProof/>
                <w:sz w:val="28"/>
                <w:lang w:val="tk-TM"/>
              </w:rPr>
              <w:t>”, утвержденная Постановлением Президента Туркменистана № 2136 от 12.03.2021 г.</w:t>
            </w:r>
          </w:p>
        </w:tc>
      </w:tr>
      <w:tr w:rsidR="00AB2F90" w:rsidRPr="009533E6" w14:paraId="16405141" w14:textId="77777777" w:rsidTr="00411952">
        <w:trPr>
          <w:trHeight w:val="20"/>
        </w:trPr>
        <w:tc>
          <w:tcPr>
            <w:tcW w:w="1692" w:type="pct"/>
          </w:tcPr>
          <w:p w14:paraId="38659743" w14:textId="77777777" w:rsidR="00AB2F90" w:rsidRPr="00232FB1" w:rsidRDefault="00550BF5" w:rsidP="00550BF5">
            <w:pPr>
              <w:pStyle w:val="a4"/>
              <w:ind w:left="37"/>
              <w:rPr>
                <w:rFonts w:ascii="Times New Roman" w:hAnsi="Times New Roman" w:cs="Times New Roman"/>
                <w:b/>
                <w:noProof/>
                <w:sz w:val="28"/>
                <w:lang w:val="tk-TM"/>
              </w:rPr>
            </w:pPr>
            <w:r w:rsidRPr="009533E6">
              <w:rPr>
                <w:rFonts w:ascii="Times New Roman" w:hAnsi="Times New Roman" w:cs="Times New Roman"/>
                <w:b/>
                <w:sz w:val="28"/>
              </w:rPr>
              <w:t xml:space="preserve">4. </w:t>
            </w:r>
            <w:r w:rsidR="003E63A0">
              <w:rPr>
                <w:rFonts w:ascii="Times New Roman" w:hAnsi="Times New Roman" w:cs="Times New Roman"/>
                <w:b/>
                <w:noProof/>
                <w:sz w:val="28"/>
                <w:lang w:val="tk-TM"/>
              </w:rPr>
              <w:t>Цель совершенствования инфраструктуры автоматизированной базы данных и внедрение современных информационно-технологических систем.</w:t>
            </w:r>
          </w:p>
        </w:tc>
        <w:tc>
          <w:tcPr>
            <w:tcW w:w="3308" w:type="pct"/>
          </w:tcPr>
          <w:p w14:paraId="2C68BBE2" w14:textId="77777777" w:rsidR="003E63A0" w:rsidRDefault="003E63A0" w:rsidP="003E63A0">
            <w:pPr>
              <w:pStyle w:val="a4"/>
              <w:ind w:left="0"/>
              <w:jc w:val="both"/>
              <w:rPr>
                <w:rFonts w:ascii="Times New Roman" w:hAnsi="Times New Roman" w:cs="Times New Roman"/>
                <w:noProof/>
                <w:sz w:val="28"/>
                <w:lang w:val="tk-TM"/>
              </w:rPr>
            </w:pPr>
            <w:r>
              <w:rPr>
                <w:rFonts w:ascii="Times New Roman" w:hAnsi="Times New Roman" w:cs="Times New Roman"/>
                <w:noProof/>
                <w:sz w:val="28"/>
                <w:lang w:val="tk-TM"/>
              </w:rPr>
              <w:t>4.1.</w:t>
            </w:r>
            <w:r>
              <w:rPr>
                <w:rFonts w:ascii="Times New Roman" w:hAnsi="Times New Roman" w:cs="Times New Roman"/>
                <w:b/>
                <w:noProof/>
                <w:sz w:val="28"/>
                <w:lang w:val="tk-TM"/>
              </w:rPr>
              <w:t>Модернизация инфраструктуры автоматизированных электронных баз данных (</w:t>
            </w:r>
            <w:r>
              <w:rPr>
                <w:rFonts w:ascii="Times New Roman" w:hAnsi="Times New Roman" w:cs="Times New Roman"/>
                <w:bCs/>
                <w:i/>
                <w:iCs/>
                <w:noProof/>
                <w:sz w:val="28"/>
                <w:lang w:val="tk-TM"/>
              </w:rPr>
              <w:t>серверное помещение, сети</w:t>
            </w:r>
            <w:r>
              <w:rPr>
                <w:rFonts w:ascii="Times New Roman" w:hAnsi="Times New Roman" w:cs="Times New Roman"/>
                <w:b/>
                <w:noProof/>
                <w:sz w:val="28"/>
                <w:lang w:val="tk-TM"/>
              </w:rPr>
              <w:t xml:space="preserve">) </w:t>
            </w:r>
            <w:r>
              <w:rPr>
                <w:rFonts w:ascii="Times New Roman" w:hAnsi="Times New Roman" w:cs="Times New Roman"/>
                <w:noProof/>
                <w:sz w:val="28"/>
                <w:lang w:val="tk-TM"/>
              </w:rPr>
              <w:t xml:space="preserve">и модернизация </w:t>
            </w:r>
            <w:r>
              <w:rPr>
                <w:rFonts w:ascii="Times New Roman" w:hAnsi="Times New Roman" w:cs="Times New Roman"/>
                <w:b/>
                <w:noProof/>
                <w:sz w:val="28"/>
                <w:lang w:val="tk-TM"/>
              </w:rPr>
              <w:t>информационно-технологической системы (</w:t>
            </w:r>
            <w:r>
              <w:rPr>
                <w:rFonts w:ascii="Times New Roman" w:hAnsi="Times New Roman" w:cs="Times New Roman"/>
                <w:i/>
                <w:iCs/>
                <w:noProof/>
                <w:sz w:val="28"/>
                <w:szCs w:val="28"/>
                <w:lang w:val="tk-TM"/>
              </w:rPr>
              <w:t>комплекс аппаратных и программных средств</w: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  <w:lang w:val="tk-TM"/>
              </w:rPr>
              <w:t xml:space="preserve">) </w:t>
            </w:r>
            <w:r>
              <w:rPr>
                <w:rFonts w:ascii="Times New Roman" w:hAnsi="Times New Roman" w:cs="Times New Roman"/>
                <w:noProof/>
                <w:sz w:val="28"/>
                <w:lang w:val="tk-TM"/>
              </w:rPr>
              <w:t>(</w:t>
            </w:r>
            <w:r>
              <w:rPr>
                <w:rFonts w:ascii="Times New Roman" w:hAnsi="Times New Roman" w:cs="Times New Roman"/>
                <w:i/>
                <w:iCs/>
                <w:noProof/>
                <w:sz w:val="28"/>
                <w:lang w:val="tk-TM"/>
              </w:rPr>
              <w:t>далее</w:t>
            </w:r>
            <w:r>
              <w:rPr>
                <w:rFonts w:ascii="Times New Roman" w:hAnsi="Times New Roman" w:cs="Times New Roman"/>
                <w:noProof/>
                <w:sz w:val="28"/>
                <w:lang w:val="tk-TM"/>
              </w:rPr>
              <w:t xml:space="preserve"> – </w:t>
            </w:r>
            <w:r>
              <w:rPr>
                <w:rFonts w:ascii="Times New Roman" w:hAnsi="Times New Roman" w:cs="Times New Roman"/>
                <w:b/>
                <w:bCs/>
                <w:noProof/>
                <w:sz w:val="28"/>
                <w:lang w:val="tk-TM"/>
              </w:rPr>
              <w:t>Система</w:t>
            </w:r>
            <w:r>
              <w:rPr>
                <w:rFonts w:ascii="Times New Roman" w:hAnsi="Times New Roman" w:cs="Times New Roman"/>
                <w:bCs/>
                <w:noProof/>
                <w:sz w:val="28"/>
                <w:szCs w:val="28"/>
                <w:lang w:val="tk-TM"/>
              </w:rPr>
              <w:t xml:space="preserve">) </w:t>
            </w:r>
            <w:r>
              <w:rPr>
                <w:rFonts w:ascii="Times New Roman" w:hAnsi="Times New Roman" w:cs="Times New Roman"/>
                <w:b/>
                <w:bCs/>
                <w:noProof/>
                <w:sz w:val="28"/>
                <w:szCs w:val="28"/>
                <w:lang w:val="tk-TM"/>
              </w:rPr>
              <w:t xml:space="preserve">в Управлении </w:t>
            </w:r>
            <w:r w:rsidR="00645BF2" w:rsidRPr="00645BF2">
              <w:rPr>
                <w:rFonts w:ascii="Times New Roman" w:hAnsi="Times New Roman" w:cs="Times New Roman"/>
                <w:b/>
                <w:bCs/>
                <w:noProof/>
                <w:sz w:val="28"/>
                <w:lang w:val="tk-TM"/>
              </w:rPr>
              <w:t>материально технических ресурсов и комплектации</w:t>
            </w: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  <w:lang w:val="tk-TM"/>
              </w:rPr>
              <w:t>(</w:t>
            </w:r>
            <w:r>
              <w:rPr>
                <w:rFonts w:ascii="Times New Roman" w:hAnsi="Times New Roman" w:cs="Times New Roman"/>
                <w:bCs/>
                <w:i/>
                <w:iCs/>
                <w:noProof/>
                <w:sz w:val="28"/>
                <w:szCs w:val="28"/>
                <w:lang w:val="tk-TM"/>
              </w:rPr>
              <w:t xml:space="preserve">далее </w:t>
            </w: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  <w:lang w:val="tk-TM"/>
              </w:rPr>
              <w:t>– Управление);</w:t>
            </w:r>
          </w:p>
          <w:p w14:paraId="48FC9F13" w14:textId="77777777" w:rsidR="003E63A0" w:rsidRDefault="003E63A0" w:rsidP="003E63A0">
            <w:pPr>
              <w:pStyle w:val="a4"/>
              <w:ind w:left="0"/>
              <w:jc w:val="both"/>
              <w:rPr>
                <w:rFonts w:ascii="Times New Roman" w:hAnsi="Times New Roman" w:cs="Times New Roman"/>
                <w:noProof/>
                <w:sz w:val="28"/>
                <w:lang w:val="tk-TM"/>
              </w:rPr>
            </w:pPr>
            <w:r>
              <w:rPr>
                <w:rFonts w:ascii="Times New Roman" w:hAnsi="Times New Roman" w:cs="Times New Roman"/>
                <w:noProof/>
                <w:sz w:val="28"/>
                <w:lang w:val="tk-TM"/>
              </w:rPr>
              <w:t xml:space="preserve">4.2. Ремонт и установка возможности реализации физической и этической защиты серверной и сетевой инфраструктуры </w:t>
            </w:r>
            <w:r>
              <w:rPr>
                <w:rFonts w:ascii="Times New Roman" w:hAnsi="Times New Roman" w:cs="Times New Roman"/>
                <w:b/>
                <w:bCs/>
                <w:noProof/>
                <w:sz w:val="28"/>
                <w:lang w:val="tk-TM"/>
              </w:rPr>
              <w:t>Управления</w:t>
            </w:r>
            <w:r>
              <w:rPr>
                <w:rFonts w:ascii="Times New Roman" w:hAnsi="Times New Roman" w:cs="Times New Roman"/>
                <w:noProof/>
                <w:sz w:val="28"/>
                <w:lang w:val="tk-TM"/>
              </w:rPr>
              <w:t xml:space="preserve"> в соответствии с требованиями кибербезопасности;</w:t>
            </w:r>
          </w:p>
          <w:p w14:paraId="1E6F6ACE" w14:textId="77777777" w:rsidR="003E63A0" w:rsidRDefault="003E63A0" w:rsidP="003E63A0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8"/>
                <w:lang w:val="tk-TM"/>
              </w:rPr>
            </w:pPr>
            <w:r>
              <w:rPr>
                <w:rFonts w:ascii="Times New Roman" w:hAnsi="Times New Roman" w:cs="Times New Roman"/>
                <w:noProof/>
                <w:sz w:val="28"/>
                <w:lang w:val="tk-TM"/>
              </w:rPr>
              <w:t>4.3.</w:t>
            </w:r>
            <w:r>
              <w:rPr>
                <w:rFonts w:ascii="Times New Roman" w:hAnsi="Times New Roman" w:cs="Times New Roman"/>
                <w:sz w:val="28"/>
              </w:rPr>
              <w:t xml:space="preserve"> В целях повышения эффективности работы цифровых технологий </w:t>
            </w:r>
            <w:r>
              <w:rPr>
                <w:rFonts w:ascii="Times New Roman" w:hAnsi="Times New Roman" w:cs="Times New Roman"/>
                <w:b/>
                <w:bCs/>
                <w:sz w:val="28"/>
              </w:rPr>
              <w:t>У</w:t>
            </w:r>
            <w:r>
              <w:rPr>
                <w:rFonts w:ascii="Times New Roman" w:hAnsi="Times New Roman" w:cs="Times New Roman"/>
                <w:b/>
                <w:bCs/>
                <w:sz w:val="28"/>
                <w:lang w:val="tk-TM"/>
              </w:rPr>
              <w:t>правлени</w:t>
            </w:r>
            <w:r>
              <w:rPr>
                <w:rFonts w:ascii="Times New Roman" w:hAnsi="Times New Roman" w:cs="Times New Roman"/>
                <w:b/>
                <w:bCs/>
                <w:sz w:val="28"/>
              </w:rPr>
              <w:t>и</w:t>
            </w:r>
            <w:r>
              <w:rPr>
                <w:rFonts w:ascii="Times New Roman" w:hAnsi="Times New Roman" w:cs="Times New Roman"/>
                <w:sz w:val="28"/>
              </w:rPr>
              <w:t xml:space="preserve"> создать современную корпоративную систему управления информацией, основывающуюся на базе программно-аппаратных решений известных производителей автоматизированных цифровых систем управления бизнесом;</w:t>
            </w:r>
          </w:p>
          <w:p w14:paraId="33611E94" w14:textId="77777777" w:rsidR="003E63A0" w:rsidRDefault="003E63A0" w:rsidP="003E63A0">
            <w:pPr>
              <w:pStyle w:val="a4"/>
              <w:ind w:left="0"/>
              <w:jc w:val="both"/>
              <w:rPr>
                <w:rFonts w:ascii="Times New Roman" w:hAnsi="Times New Roman" w:cs="Times New Roman"/>
                <w:noProof/>
                <w:sz w:val="28"/>
                <w:lang w:val="tk-TM"/>
              </w:rPr>
            </w:pPr>
            <w:r>
              <w:rPr>
                <w:rFonts w:ascii="Times New Roman" w:hAnsi="Times New Roman" w:cs="Times New Roman"/>
                <w:noProof/>
                <w:sz w:val="28"/>
                <w:lang w:val="tk-TM"/>
              </w:rPr>
              <w:lastRenderedPageBreak/>
              <w:t>4.4</w:t>
            </w:r>
            <w:r>
              <w:rPr>
                <w:rFonts w:ascii="Times New Roman" w:hAnsi="Times New Roman" w:cs="Times New Roman"/>
                <w:noProof/>
                <w:sz w:val="28"/>
              </w:rPr>
              <w:t>.</w:t>
            </w:r>
            <w:r>
              <w:rPr>
                <w:rFonts w:ascii="Times New Roman" w:hAnsi="Times New Roman" w:cs="Times New Roman"/>
                <w:noProof/>
                <w:sz w:val="28"/>
                <w:lang w:val="tk-TM"/>
              </w:rPr>
              <w:t xml:space="preserve"> Создание систем кибермониторинга</w:t>
            </w:r>
            <w:r>
              <w:rPr>
                <w:rFonts w:ascii="Times New Roman" w:hAnsi="Times New Roman" w:cs="Times New Roman"/>
                <w:sz w:val="28"/>
                <w:lang w:val="tk-TM"/>
              </w:rPr>
              <w:t>(</w:t>
            </w:r>
            <w:r>
              <w:rPr>
                <w:rFonts w:ascii="Times New Roman" w:hAnsi="Times New Roman" w:cs="Times New Roman"/>
                <w:i/>
                <w:iCs/>
                <w:sz w:val="28"/>
                <w:lang w:val="tk-TM"/>
              </w:rPr>
              <w:t>monitoring</w:t>
            </w:r>
            <w:r>
              <w:rPr>
                <w:rFonts w:ascii="Times New Roman" w:hAnsi="Times New Roman" w:cs="Times New Roman"/>
                <w:sz w:val="28"/>
                <w:lang w:val="tk-TM"/>
              </w:rPr>
              <w:t>)</w:t>
            </w:r>
            <w:r>
              <w:rPr>
                <w:rFonts w:ascii="Times New Roman" w:hAnsi="Times New Roman" w:cs="Times New Roman"/>
                <w:i/>
                <w:iCs/>
                <w:noProof/>
                <w:sz w:val="28"/>
                <w:lang w:val="tk-TM"/>
              </w:rPr>
              <w:t>;</w:t>
            </w:r>
          </w:p>
          <w:p w14:paraId="2FDEE105" w14:textId="77777777" w:rsidR="003E63A0" w:rsidRDefault="003E63A0" w:rsidP="003E63A0">
            <w:pPr>
              <w:pStyle w:val="a4"/>
              <w:ind w:left="0"/>
              <w:jc w:val="both"/>
              <w:rPr>
                <w:rFonts w:ascii="Times New Roman" w:hAnsi="Times New Roman" w:cs="Times New Roman"/>
                <w:noProof/>
                <w:sz w:val="28"/>
                <w:lang w:val="tk-TM"/>
              </w:rPr>
            </w:pPr>
            <w:r>
              <w:rPr>
                <w:rFonts w:ascii="Times New Roman" w:hAnsi="Times New Roman" w:cs="Times New Roman"/>
                <w:noProof/>
                <w:sz w:val="28"/>
                <w:lang w:val="tk-TM"/>
              </w:rPr>
              <w:t>4.5</w:t>
            </w:r>
            <w:r>
              <w:rPr>
                <w:rFonts w:ascii="Times New Roman" w:hAnsi="Times New Roman" w:cs="Times New Roman"/>
                <w:noProof/>
                <w:sz w:val="28"/>
              </w:rPr>
              <w:t>.</w:t>
            </w:r>
            <w:r>
              <w:rPr>
                <w:rFonts w:ascii="Times New Roman" w:hAnsi="Times New Roman" w:cs="Times New Roman"/>
                <w:noProof/>
                <w:sz w:val="28"/>
                <w:lang w:val="tk-TM"/>
              </w:rPr>
              <w:t xml:space="preserve">Настройка </w:t>
            </w:r>
            <w:r>
              <w:rPr>
                <w:rFonts w:ascii="Times New Roman" w:hAnsi="Times New Roman" w:cs="Times New Roman"/>
                <w:iCs/>
                <w:noProof/>
                <w:sz w:val="28"/>
                <w:lang w:val="tk-TM"/>
              </w:rPr>
              <w:t>серверной</w:t>
            </w:r>
            <w:r>
              <w:rPr>
                <w:rFonts w:ascii="Times New Roman" w:hAnsi="Times New Roman" w:cs="Times New Roman"/>
                <w:bCs/>
                <w:noProof/>
                <w:sz w:val="28"/>
                <w:lang w:val="tk-TM"/>
              </w:rPr>
              <w:t>комнаты</w:t>
            </w:r>
            <w:r>
              <w:rPr>
                <w:rFonts w:ascii="Times New Roman" w:hAnsi="Times New Roman" w:cs="Times New Roman"/>
                <w:i/>
                <w:iCs/>
                <w:sz w:val="28"/>
                <w:lang w:val="tk-TM"/>
              </w:rPr>
              <w:t>(server room)</w:t>
            </w:r>
            <w:r>
              <w:rPr>
                <w:rFonts w:ascii="Times New Roman" w:hAnsi="Times New Roman" w:cs="Times New Roman"/>
                <w:noProof/>
                <w:sz w:val="28"/>
                <w:lang w:val="tk-TM"/>
              </w:rPr>
              <w:t>в соответствии с техническими требованиями и требованиями кибербезопасности;</w:t>
            </w:r>
          </w:p>
          <w:p w14:paraId="146B3AB6" w14:textId="77777777" w:rsidR="003E63A0" w:rsidRDefault="003E63A0" w:rsidP="003E63A0">
            <w:pPr>
              <w:pStyle w:val="a4"/>
              <w:ind w:left="0"/>
              <w:jc w:val="both"/>
              <w:rPr>
                <w:rFonts w:ascii="Times New Roman" w:hAnsi="Times New Roman" w:cs="Times New Roman"/>
                <w:noProof/>
                <w:sz w:val="28"/>
                <w:lang w:val="tk-TM"/>
              </w:rPr>
            </w:pPr>
            <w:r>
              <w:rPr>
                <w:rFonts w:ascii="Times New Roman" w:hAnsi="Times New Roman" w:cs="Times New Roman"/>
                <w:noProof/>
                <w:sz w:val="28"/>
                <w:lang w:val="tk-TM"/>
              </w:rPr>
              <w:t>4.6</w:t>
            </w:r>
            <w:r>
              <w:rPr>
                <w:rFonts w:ascii="Times New Roman" w:hAnsi="Times New Roman" w:cs="Times New Roman"/>
                <w:noProof/>
                <w:sz w:val="28"/>
              </w:rPr>
              <w:t>.</w:t>
            </w:r>
            <w:r>
              <w:rPr>
                <w:rFonts w:ascii="Times New Roman" w:hAnsi="Times New Roman" w:cs="Times New Roman"/>
                <w:noProof/>
                <w:sz w:val="28"/>
                <w:lang w:val="tk-TM"/>
              </w:rPr>
              <w:t xml:space="preserve"> Возможностьвыполнения специальных обновлений </w:t>
            </w:r>
            <w:r>
              <w:rPr>
                <w:rFonts w:ascii="Times New Roman" w:hAnsi="Times New Roman" w:cs="Times New Roman"/>
                <w:sz w:val="28"/>
              </w:rPr>
              <w:t>(</w:t>
            </w:r>
            <w:r>
              <w:rPr>
                <w:rFonts w:ascii="Times New Roman" w:hAnsi="Times New Roman" w:cs="Times New Roman"/>
                <w:i/>
                <w:iCs/>
                <w:sz w:val="28"/>
                <w:lang w:val="en-US"/>
              </w:rPr>
              <w:t>update</w:t>
            </w:r>
            <w:r>
              <w:rPr>
                <w:rFonts w:ascii="Times New Roman" w:hAnsi="Times New Roman" w:cs="Times New Roman"/>
                <w:sz w:val="28"/>
              </w:rPr>
              <w:t>)</w:t>
            </w:r>
            <w:r>
              <w:rPr>
                <w:rFonts w:ascii="Times New Roman" w:hAnsi="Times New Roman" w:cs="Times New Roman"/>
                <w:noProof/>
                <w:sz w:val="28"/>
                <w:lang w:val="tk-TM"/>
              </w:rPr>
              <w:t>;</w:t>
            </w:r>
          </w:p>
          <w:p w14:paraId="70B80CF0" w14:textId="77777777" w:rsidR="006C0311" w:rsidRPr="003E62C8" w:rsidRDefault="003E63A0" w:rsidP="006C0311">
            <w:pPr>
              <w:pStyle w:val="a4"/>
              <w:ind w:left="0"/>
              <w:jc w:val="both"/>
              <w:rPr>
                <w:rFonts w:ascii="Times New Roman" w:hAnsi="Times New Roman" w:cs="Times New Roman"/>
                <w:noProof/>
                <w:sz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lang w:val="tk-TM"/>
              </w:rPr>
              <w:t>4.7Создать возможности резервного</w:t>
            </w:r>
          </w:p>
          <w:p w14:paraId="5FD55590" w14:textId="77777777" w:rsidR="002A50BB" w:rsidRPr="009533E6" w:rsidRDefault="003E63A0" w:rsidP="006C0311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lang w:val="tk-TM"/>
              </w:rPr>
              <w:t xml:space="preserve"> копирования</w:t>
            </w:r>
            <w:r>
              <w:rPr>
                <w:rFonts w:ascii="Times New Roman" w:hAnsi="Times New Roman" w:cs="Times New Roman"/>
                <w:sz w:val="28"/>
                <w:lang w:val="tk-TM"/>
              </w:rPr>
              <w:t>(</w:t>
            </w:r>
            <w:r>
              <w:rPr>
                <w:rFonts w:ascii="Times New Roman" w:hAnsi="Times New Roman" w:cs="Times New Roman"/>
                <w:i/>
                <w:iCs/>
                <w:sz w:val="28"/>
                <w:lang w:val="tk-TM"/>
              </w:rPr>
              <w:t>backup</w:t>
            </w:r>
            <w:r>
              <w:rPr>
                <w:rFonts w:ascii="Times New Roman" w:hAnsi="Times New Roman" w:cs="Times New Roman"/>
                <w:sz w:val="28"/>
                <w:lang w:val="tk-TM"/>
              </w:rPr>
              <w:t xml:space="preserve">) </w:t>
            </w:r>
            <w:r>
              <w:rPr>
                <w:rFonts w:ascii="Times New Roman" w:hAnsi="Times New Roman" w:cs="Times New Roman"/>
                <w:noProof/>
                <w:sz w:val="28"/>
                <w:lang w:val="tk-TM"/>
              </w:rPr>
              <w:t xml:space="preserve">и реализация зеркалирования </w:t>
            </w:r>
            <w:r>
              <w:rPr>
                <w:rFonts w:ascii="Times New Roman" w:hAnsi="Times New Roman" w:cs="Times New Roman"/>
                <w:sz w:val="28"/>
                <w:lang w:val="tk-TM"/>
              </w:rPr>
              <w:t>(</w:t>
            </w:r>
            <w:r>
              <w:rPr>
                <w:rFonts w:ascii="Times New Roman" w:hAnsi="Times New Roman" w:cs="Times New Roman"/>
                <w:i/>
                <w:iCs/>
                <w:sz w:val="28"/>
                <w:lang w:val="tk-TM"/>
              </w:rPr>
              <w:t>mirroring</w:t>
            </w:r>
            <w:r>
              <w:rPr>
                <w:rFonts w:ascii="Times New Roman" w:hAnsi="Times New Roman" w:cs="Times New Roman"/>
                <w:sz w:val="28"/>
                <w:lang w:val="tk-TM"/>
              </w:rPr>
              <w:t xml:space="preserve">) </w:t>
            </w:r>
            <w:r>
              <w:rPr>
                <w:rFonts w:ascii="Times New Roman" w:hAnsi="Times New Roman" w:cs="Times New Roman"/>
                <w:noProof/>
                <w:sz w:val="28"/>
                <w:lang w:val="tk-TM"/>
              </w:rPr>
              <w:t xml:space="preserve">для предотвращения аварийных ситуаций </w:t>
            </w:r>
            <w:r>
              <w:rPr>
                <w:rFonts w:ascii="Times New Roman" w:hAnsi="Times New Roman" w:cs="Times New Roman"/>
                <w:b/>
                <w:bCs/>
                <w:noProof/>
                <w:sz w:val="28"/>
                <w:lang w:val="tk-TM"/>
              </w:rPr>
              <w:t xml:space="preserve">в </w:t>
            </w:r>
            <w:r>
              <w:rPr>
                <w:rFonts w:ascii="Times New Roman" w:hAnsi="Times New Roman" w:cs="Times New Roman"/>
                <w:b/>
                <w:bCs/>
                <w:noProof/>
                <w:sz w:val="28"/>
              </w:rPr>
              <w:t>С</w:t>
            </w:r>
            <w:r>
              <w:rPr>
                <w:rFonts w:ascii="Times New Roman" w:hAnsi="Times New Roman" w:cs="Times New Roman"/>
                <w:b/>
                <w:bCs/>
                <w:noProof/>
                <w:sz w:val="28"/>
                <w:lang w:val="tk-TM"/>
              </w:rPr>
              <w:t>истеме ;</w:t>
            </w:r>
          </w:p>
        </w:tc>
      </w:tr>
      <w:tr w:rsidR="00AB2F90" w:rsidRPr="009533E6" w14:paraId="245ECB82" w14:textId="77777777" w:rsidTr="00411952">
        <w:trPr>
          <w:trHeight w:val="20"/>
        </w:trPr>
        <w:tc>
          <w:tcPr>
            <w:tcW w:w="1692" w:type="pct"/>
          </w:tcPr>
          <w:p w14:paraId="3C79D938" w14:textId="77777777" w:rsidR="00AB2F90" w:rsidRPr="009533E6" w:rsidRDefault="00550BF5" w:rsidP="00550BF5">
            <w:pPr>
              <w:pStyle w:val="a4"/>
              <w:ind w:left="37"/>
              <w:rPr>
                <w:rFonts w:ascii="Times New Roman" w:hAnsi="Times New Roman" w:cs="Times New Roman"/>
                <w:b/>
                <w:sz w:val="28"/>
              </w:rPr>
            </w:pPr>
            <w:r w:rsidRPr="009533E6">
              <w:rPr>
                <w:rFonts w:ascii="Times New Roman" w:hAnsi="Times New Roman" w:cs="Times New Roman"/>
                <w:b/>
                <w:sz w:val="28"/>
              </w:rPr>
              <w:lastRenderedPageBreak/>
              <w:t xml:space="preserve">5. </w:t>
            </w:r>
            <w:r w:rsidR="003E63A0">
              <w:rPr>
                <w:rFonts w:ascii="Times New Roman" w:hAnsi="Times New Roman" w:cs="Times New Roman"/>
                <w:b/>
                <w:noProof/>
                <w:sz w:val="28"/>
                <w:lang w:val="tk-TM"/>
              </w:rPr>
              <w:t>Основные задачи совершенствования инфраструктуры автоматизированных баз данных и внедрения современных информационно-технологических систем</w:t>
            </w:r>
          </w:p>
        </w:tc>
        <w:tc>
          <w:tcPr>
            <w:tcW w:w="3308" w:type="pct"/>
          </w:tcPr>
          <w:p w14:paraId="298F126F" w14:textId="77777777" w:rsidR="003E63A0" w:rsidRDefault="003E63A0" w:rsidP="003E63A0">
            <w:pPr>
              <w:jc w:val="both"/>
              <w:rPr>
                <w:rFonts w:ascii="Times New Roman" w:hAnsi="Times New Roman" w:cs="Times New Roman"/>
                <w:noProof/>
                <w:sz w:val="28"/>
                <w:lang w:val="tk-TM"/>
              </w:rPr>
            </w:pPr>
            <w:r>
              <w:rPr>
                <w:rFonts w:ascii="Times New Roman" w:hAnsi="Times New Roman" w:cs="Times New Roman"/>
                <w:noProof/>
                <w:sz w:val="28"/>
                <w:lang w:val="tk-TM"/>
              </w:rPr>
              <w:t xml:space="preserve">5.1. Внедрение современных технологических решений, обеспечивающих синхронизацию электронных документов в системах </w:t>
            </w:r>
            <w:r>
              <w:rPr>
                <w:rFonts w:ascii="Times New Roman" w:hAnsi="Times New Roman" w:cs="Times New Roman"/>
                <w:b/>
                <w:noProof/>
                <w:sz w:val="28"/>
                <w:lang w:val="tk-TM"/>
              </w:rPr>
              <w:t>Управления</w:t>
            </w:r>
            <w:r>
              <w:rPr>
                <w:rFonts w:ascii="Times New Roman" w:hAnsi="Times New Roman" w:cs="Times New Roman"/>
                <w:noProof/>
                <w:sz w:val="28"/>
                <w:lang w:val="tk-TM"/>
              </w:rPr>
              <w:t>;</w:t>
            </w:r>
          </w:p>
          <w:p w14:paraId="70C30509" w14:textId="77777777" w:rsidR="003E63A0" w:rsidRDefault="002C63E4" w:rsidP="003E63A0">
            <w:pPr>
              <w:jc w:val="both"/>
              <w:rPr>
                <w:rFonts w:ascii="Times New Roman" w:hAnsi="Times New Roman" w:cs="Times New Roman"/>
                <w:noProof/>
                <w:sz w:val="28"/>
                <w:lang w:val="tk-TM"/>
              </w:rPr>
            </w:pPr>
            <w:r>
              <w:rPr>
                <w:rFonts w:ascii="Times New Roman" w:hAnsi="Times New Roman" w:cs="Times New Roman"/>
                <w:noProof/>
                <w:sz w:val="28"/>
                <w:lang w:val="tk-TM"/>
              </w:rPr>
              <w:t>5.2.</w:t>
            </w:r>
            <w:r w:rsidR="003E63A0">
              <w:rPr>
                <w:rFonts w:ascii="Times New Roman" w:hAnsi="Times New Roman" w:cs="Times New Roman"/>
                <w:noProof/>
                <w:sz w:val="28"/>
                <w:lang w:val="tk-TM"/>
              </w:rPr>
              <w:t xml:space="preserve">Создание сетевой инфраструктуры, обеспечивающей безопасный доступ к единой системе для всех структурных </w:t>
            </w:r>
            <w:r w:rsidR="003E63A0">
              <w:rPr>
                <w:rFonts w:ascii="Times New Roman" w:hAnsi="Times New Roman" w:cs="Times New Roman"/>
                <w:noProof/>
                <w:sz w:val="28"/>
                <w:u w:val="single"/>
                <w:lang w:val="tk-TM"/>
              </w:rPr>
              <w:t>подразделений центрального аппарата</w:t>
            </w:r>
            <w:r w:rsidR="003E63A0">
              <w:rPr>
                <w:rFonts w:ascii="Times New Roman" w:hAnsi="Times New Roman" w:cs="Times New Roman"/>
                <w:b/>
                <w:noProof/>
                <w:sz w:val="28"/>
                <w:lang w:val="tk-TM"/>
              </w:rPr>
              <w:t>Управления</w:t>
            </w:r>
            <w:r w:rsidR="003E63A0">
              <w:rPr>
                <w:rFonts w:ascii="Times New Roman" w:hAnsi="Times New Roman" w:cs="Times New Roman"/>
                <w:noProof/>
                <w:sz w:val="28"/>
                <w:lang w:val="tk-TM"/>
              </w:rPr>
              <w:t>;</w:t>
            </w:r>
          </w:p>
          <w:p w14:paraId="04A52CE0" w14:textId="77777777" w:rsidR="003E63A0" w:rsidRDefault="003E63A0" w:rsidP="003E63A0">
            <w:pPr>
              <w:jc w:val="both"/>
              <w:rPr>
                <w:rFonts w:ascii="Times New Roman" w:hAnsi="Times New Roman" w:cs="Times New Roman"/>
                <w:noProof/>
                <w:sz w:val="28"/>
                <w:lang w:val="tk-TM"/>
              </w:rPr>
            </w:pPr>
            <w:r>
              <w:rPr>
                <w:rFonts w:ascii="Times New Roman" w:hAnsi="Times New Roman" w:cs="Times New Roman"/>
                <w:noProof/>
                <w:sz w:val="28"/>
                <w:lang w:val="tk-TM"/>
              </w:rPr>
              <w:t>5.3. Внедрение отдельных систем контроля физической безопасности;</w:t>
            </w:r>
          </w:p>
          <w:p w14:paraId="4FB73191" w14:textId="77777777" w:rsidR="003E63A0" w:rsidRDefault="003E63A0" w:rsidP="003E63A0">
            <w:pPr>
              <w:jc w:val="both"/>
              <w:rPr>
                <w:rFonts w:ascii="Times New Roman" w:hAnsi="Times New Roman" w:cs="Times New Roman"/>
                <w:noProof/>
                <w:sz w:val="28"/>
                <w:lang w:val="tk-TM"/>
              </w:rPr>
            </w:pPr>
            <w:r>
              <w:rPr>
                <w:rFonts w:ascii="Times New Roman" w:hAnsi="Times New Roman" w:cs="Times New Roman"/>
                <w:noProof/>
                <w:sz w:val="28"/>
                <w:lang w:val="tk-TM"/>
              </w:rPr>
              <w:t>5.4. Повышение точности и надежности электронных данныхв соответствии с требованиями информационной безопасности;</w:t>
            </w:r>
          </w:p>
          <w:p w14:paraId="41F55740" w14:textId="77777777" w:rsidR="003E63A0" w:rsidRDefault="003E63A0" w:rsidP="003E63A0">
            <w:pPr>
              <w:jc w:val="both"/>
              <w:rPr>
                <w:rFonts w:ascii="Times New Roman" w:hAnsi="Times New Roman" w:cs="Times New Roman"/>
                <w:noProof/>
                <w:sz w:val="28"/>
                <w:lang w:val="tk-TM"/>
              </w:rPr>
            </w:pPr>
            <w:r>
              <w:rPr>
                <w:rFonts w:ascii="Times New Roman" w:hAnsi="Times New Roman" w:cs="Times New Roman"/>
                <w:noProof/>
                <w:sz w:val="28"/>
                <w:lang w:val="tk-TM"/>
              </w:rPr>
              <w:t>5.5. Обеспечение целостности, конфиденциальности и доступности передачи электронных данных;</w:t>
            </w:r>
          </w:p>
          <w:p w14:paraId="7C210857" w14:textId="77777777" w:rsidR="003E63A0" w:rsidRDefault="003E63A0" w:rsidP="003E63A0">
            <w:pPr>
              <w:jc w:val="both"/>
              <w:rPr>
                <w:rFonts w:ascii="Times New Roman" w:hAnsi="Times New Roman" w:cs="Times New Roman"/>
                <w:noProof/>
                <w:sz w:val="28"/>
                <w:lang w:val="tk-TM"/>
              </w:rPr>
            </w:pPr>
            <w:r>
              <w:rPr>
                <w:rFonts w:ascii="Times New Roman" w:hAnsi="Times New Roman" w:cs="Times New Roman"/>
                <w:noProof/>
                <w:sz w:val="28"/>
                <w:lang w:val="tk-TM"/>
              </w:rPr>
              <w:t>5.6. Адаптация технологии интеграции для корректной работы с документами и интеграции систем в соответствии с требованиями;</w:t>
            </w:r>
          </w:p>
          <w:p w14:paraId="1A49E67F" w14:textId="77777777" w:rsidR="003E63A0" w:rsidRDefault="003E63A0" w:rsidP="003E63A0">
            <w:pPr>
              <w:jc w:val="both"/>
              <w:rPr>
                <w:rFonts w:ascii="Times New Roman" w:hAnsi="Times New Roman" w:cs="Times New Roman"/>
                <w:noProof/>
                <w:sz w:val="28"/>
                <w:lang w:val="tk-TM"/>
              </w:rPr>
            </w:pPr>
            <w:r>
              <w:rPr>
                <w:rFonts w:ascii="Times New Roman" w:hAnsi="Times New Roman" w:cs="Times New Roman"/>
                <w:noProof/>
                <w:sz w:val="28"/>
                <w:lang w:val="tk-TM"/>
              </w:rPr>
              <w:t>5.7. Открытие функционала интеграции в доменные подразделения для определения полномочий пользователей, легализации их доступа к соответствующим электронным данным;</w:t>
            </w:r>
          </w:p>
          <w:p w14:paraId="201C5767" w14:textId="77777777" w:rsidR="003E63A0" w:rsidRDefault="003E63A0" w:rsidP="003E63A0">
            <w:pPr>
              <w:jc w:val="both"/>
              <w:rPr>
                <w:rFonts w:ascii="Times New Roman" w:hAnsi="Times New Roman" w:cs="Times New Roman"/>
                <w:noProof/>
                <w:sz w:val="28"/>
                <w:lang w:val="tk-TM"/>
              </w:rPr>
            </w:pPr>
            <w:r>
              <w:rPr>
                <w:rFonts w:ascii="Times New Roman" w:hAnsi="Times New Roman" w:cs="Times New Roman"/>
                <w:noProof/>
                <w:sz w:val="28"/>
                <w:lang w:val="tk-TM"/>
              </w:rPr>
              <w:t xml:space="preserve">5.8.Сокращение затрат, связанных с документооборотом и производственными </w:t>
            </w:r>
            <w:r>
              <w:rPr>
                <w:rFonts w:ascii="Times New Roman" w:hAnsi="Times New Roman" w:cs="Times New Roman"/>
                <w:noProof/>
                <w:sz w:val="28"/>
              </w:rPr>
              <w:t>работа</w:t>
            </w:r>
            <w:r>
              <w:rPr>
                <w:rFonts w:ascii="Times New Roman" w:hAnsi="Times New Roman" w:cs="Times New Roman"/>
                <w:noProof/>
                <w:sz w:val="28"/>
                <w:lang w:val="tk-TM"/>
              </w:rPr>
              <w:t>ми;</w:t>
            </w:r>
          </w:p>
          <w:p w14:paraId="7A51C5E8" w14:textId="77777777" w:rsidR="003E63A0" w:rsidRDefault="003E63A0" w:rsidP="003E63A0">
            <w:pPr>
              <w:jc w:val="both"/>
              <w:rPr>
                <w:rFonts w:ascii="Times New Roman" w:hAnsi="Times New Roman" w:cs="Times New Roman"/>
                <w:noProof/>
                <w:sz w:val="28"/>
                <w:lang w:val="tk-TM"/>
              </w:rPr>
            </w:pPr>
            <w:r>
              <w:rPr>
                <w:rFonts w:ascii="Times New Roman" w:hAnsi="Times New Roman" w:cs="Times New Roman"/>
                <w:noProof/>
                <w:sz w:val="28"/>
                <w:lang w:val="tk-TM"/>
              </w:rPr>
              <w:t>5.9. Исключение потерь документов и минимизация количества ошибок, возникающих при обработке большого потока документов;</w:t>
            </w:r>
          </w:p>
          <w:p w14:paraId="2E225E07" w14:textId="77777777" w:rsidR="003E63A0" w:rsidRDefault="003E63A0" w:rsidP="003E63A0">
            <w:pPr>
              <w:jc w:val="both"/>
              <w:rPr>
                <w:rFonts w:ascii="Times New Roman" w:hAnsi="Times New Roman" w:cs="Times New Roman"/>
                <w:noProof/>
                <w:sz w:val="28"/>
                <w:lang w:val="tk-TM"/>
              </w:rPr>
            </w:pPr>
            <w:r>
              <w:rPr>
                <w:rFonts w:ascii="Times New Roman" w:hAnsi="Times New Roman" w:cs="Times New Roman"/>
                <w:noProof/>
                <w:sz w:val="28"/>
                <w:lang w:val="tk-TM"/>
              </w:rPr>
              <w:t>5.10. Для усиления контроля над автоматизированными цифровыми системами, интеграции с устройствами, подключенными к сетям других объектов, и мониторинга их работы в режиме реального времени;</w:t>
            </w:r>
          </w:p>
          <w:p w14:paraId="777DF90C" w14:textId="77777777" w:rsidR="003E63A0" w:rsidRDefault="003E63A0" w:rsidP="003E63A0">
            <w:pPr>
              <w:jc w:val="both"/>
              <w:rPr>
                <w:rFonts w:ascii="Times New Roman" w:hAnsi="Times New Roman" w:cs="Times New Roman"/>
                <w:noProof/>
                <w:sz w:val="28"/>
                <w:lang w:val="tk-TM"/>
              </w:rPr>
            </w:pPr>
            <w:r>
              <w:rPr>
                <w:rFonts w:ascii="Times New Roman" w:hAnsi="Times New Roman" w:cs="Times New Roman"/>
                <w:noProof/>
                <w:sz w:val="28"/>
                <w:lang w:val="tk-TM"/>
              </w:rPr>
              <w:t>5.11. Создать электронный архив документов;</w:t>
            </w:r>
          </w:p>
          <w:p w14:paraId="36C83EA4" w14:textId="77777777" w:rsidR="003E63A0" w:rsidRDefault="003E63A0" w:rsidP="003E63A0">
            <w:pPr>
              <w:jc w:val="both"/>
              <w:rPr>
                <w:rFonts w:ascii="Times New Roman" w:hAnsi="Times New Roman" w:cs="Times New Roman"/>
                <w:noProof/>
                <w:sz w:val="28"/>
                <w:lang w:val="tk-TM"/>
              </w:rPr>
            </w:pPr>
            <w:r>
              <w:rPr>
                <w:rFonts w:ascii="Times New Roman" w:hAnsi="Times New Roman" w:cs="Times New Roman"/>
                <w:noProof/>
                <w:sz w:val="28"/>
                <w:lang w:val="tk-TM"/>
              </w:rPr>
              <w:t>5.12. Установить все решения, предназначенные для кибернаблюдения;</w:t>
            </w:r>
          </w:p>
          <w:p w14:paraId="3B17E807" w14:textId="77777777" w:rsidR="003E63A0" w:rsidRDefault="003E63A0" w:rsidP="003E63A0">
            <w:pPr>
              <w:jc w:val="both"/>
              <w:rPr>
                <w:rFonts w:ascii="Times New Roman" w:hAnsi="Times New Roman" w:cs="Times New Roman"/>
                <w:noProof/>
                <w:sz w:val="28"/>
                <w:lang w:val="tk-TM"/>
              </w:rPr>
            </w:pPr>
            <w:r>
              <w:rPr>
                <w:rFonts w:ascii="Times New Roman" w:hAnsi="Times New Roman" w:cs="Times New Roman"/>
                <w:noProof/>
                <w:sz w:val="28"/>
                <w:lang w:val="tk-TM"/>
              </w:rPr>
              <w:t xml:space="preserve">5.13. Проанализировать и обеспечить доступ к любым несанкционированным сетевым подключениям извне </w:t>
            </w:r>
            <w:r>
              <w:rPr>
                <w:rFonts w:ascii="Times New Roman" w:hAnsi="Times New Roman" w:cs="Times New Roman"/>
                <w:b/>
                <w:noProof/>
                <w:sz w:val="28"/>
              </w:rPr>
              <w:t>С</w:t>
            </w:r>
            <w:r>
              <w:rPr>
                <w:rFonts w:ascii="Times New Roman" w:hAnsi="Times New Roman" w:cs="Times New Roman"/>
                <w:b/>
                <w:noProof/>
                <w:sz w:val="28"/>
                <w:lang w:val="tk-TM"/>
              </w:rPr>
              <w:t>истемы</w:t>
            </w:r>
            <w:r>
              <w:rPr>
                <w:rFonts w:ascii="Times New Roman" w:hAnsi="Times New Roman" w:cs="Times New Roman"/>
                <w:noProof/>
                <w:sz w:val="28"/>
                <w:lang w:val="tk-TM"/>
              </w:rPr>
              <w:t xml:space="preserve"> с точки зрения этической безопасности;</w:t>
            </w:r>
          </w:p>
          <w:p w14:paraId="1F2D3534" w14:textId="77777777" w:rsidR="00466F0A" w:rsidRPr="009533E6" w:rsidRDefault="002C63E4" w:rsidP="003E63A0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lang w:val="tk-TM"/>
              </w:rPr>
              <w:t>5.14</w:t>
            </w:r>
            <w:r w:rsidR="003E63A0">
              <w:rPr>
                <w:rFonts w:ascii="Times New Roman" w:hAnsi="Times New Roman" w:cs="Times New Roman"/>
                <w:noProof/>
                <w:sz w:val="28"/>
                <w:lang w:val="tk-TM"/>
              </w:rPr>
              <w:t xml:space="preserve">Установить разделение доменов, функции </w:t>
            </w:r>
            <w:r w:rsidR="003E63A0">
              <w:rPr>
                <w:rFonts w:ascii="Times New Roman" w:hAnsi="Times New Roman" w:cs="Times New Roman"/>
                <w:noProof/>
                <w:sz w:val="28"/>
                <w:lang w:val="tk-TM"/>
              </w:rPr>
              <w:lastRenderedPageBreak/>
              <w:t>аутентификации и программы мониторинга в физических местах для Интернета и внутренних сетей.</w:t>
            </w:r>
          </w:p>
        </w:tc>
      </w:tr>
      <w:tr w:rsidR="00AB2F90" w:rsidRPr="009533E6" w14:paraId="6B87B172" w14:textId="77777777" w:rsidTr="00411952">
        <w:trPr>
          <w:trHeight w:val="20"/>
        </w:trPr>
        <w:tc>
          <w:tcPr>
            <w:tcW w:w="1692" w:type="pct"/>
          </w:tcPr>
          <w:p w14:paraId="63B1F5DE" w14:textId="77777777" w:rsidR="00AB2F90" w:rsidRPr="009533E6" w:rsidRDefault="003E63A0" w:rsidP="00EE45C4">
            <w:pPr>
              <w:ind w:left="33" w:firstLine="4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noProof/>
                <w:sz w:val="28"/>
                <w:lang w:val="tk-TM"/>
              </w:rPr>
              <w:lastRenderedPageBreak/>
              <w:t>6. Структура организации  и внедрение новых систем</w:t>
            </w:r>
          </w:p>
        </w:tc>
        <w:tc>
          <w:tcPr>
            <w:tcW w:w="3308" w:type="pct"/>
          </w:tcPr>
          <w:p w14:paraId="3D3235F7" w14:textId="77777777" w:rsidR="00833772" w:rsidRDefault="00833772" w:rsidP="00833772">
            <w:pPr>
              <w:jc w:val="both"/>
              <w:rPr>
                <w:rFonts w:ascii="Times New Roman" w:hAnsi="Times New Roman" w:cs="Times New Roman"/>
                <w:noProof/>
                <w:sz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lang w:val="tk-TM"/>
              </w:rPr>
              <w:t>6.1. </w:t>
            </w:r>
            <w:r w:rsidR="00266CCB">
              <w:rPr>
                <w:rFonts w:ascii="Times New Roman" w:hAnsi="Times New Roman" w:cs="Times New Roman"/>
                <w:noProof/>
                <w:sz w:val="28"/>
                <w:lang w:val="tk-TM"/>
              </w:rPr>
              <w:t>Управлени</w:t>
            </w:r>
            <w:r w:rsidR="00266CCB">
              <w:rPr>
                <w:rFonts w:ascii="Times New Roman" w:hAnsi="Times New Roman" w:cs="Times New Roman"/>
                <w:noProof/>
                <w:sz w:val="28"/>
              </w:rPr>
              <w:t>е</w:t>
            </w:r>
            <w:r w:rsidR="00266CCB" w:rsidRPr="00232FB1">
              <w:rPr>
                <w:rFonts w:ascii="Times New Roman" w:hAnsi="Times New Roman" w:cs="Times New Roman"/>
                <w:noProof/>
                <w:sz w:val="28"/>
                <w:lang w:val="tk-TM"/>
              </w:rPr>
              <w:t xml:space="preserve"> материально технических ресурсов и комплектации</w:t>
            </w:r>
            <w:r w:rsidR="009E7E97" w:rsidRPr="009E7E97">
              <w:rPr>
                <w:rFonts w:ascii="Times New Roman" w:hAnsi="Times New Roman" w:cs="Times New Roman"/>
                <w:noProof/>
                <w:sz w:val="28"/>
              </w:rPr>
              <w:t xml:space="preserve"> </w:t>
            </w:r>
            <w:r w:rsidR="00266CCB">
              <w:rPr>
                <w:rFonts w:ascii="Times New Roman" w:hAnsi="Times New Roman" w:cs="Times New Roman"/>
                <w:noProof/>
                <w:sz w:val="28"/>
              </w:rPr>
              <w:t>р</w:t>
            </w:r>
            <w:r>
              <w:rPr>
                <w:rFonts w:ascii="Times New Roman" w:hAnsi="Times New Roman" w:cs="Times New Roman"/>
                <w:noProof/>
                <w:sz w:val="28"/>
                <w:lang w:val="tk-TM"/>
              </w:rPr>
              <w:t xml:space="preserve">асположена в </w:t>
            </w:r>
            <w:r w:rsidR="00645BF2">
              <w:rPr>
                <w:rFonts w:ascii="Times New Roman" w:hAnsi="Times New Roman" w:cs="Times New Roman"/>
                <w:noProof/>
                <w:sz w:val="28"/>
              </w:rPr>
              <w:t>дву</w:t>
            </w:r>
            <w:r>
              <w:rPr>
                <w:rFonts w:ascii="Times New Roman" w:hAnsi="Times New Roman" w:cs="Times New Roman"/>
                <w:noProof/>
                <w:sz w:val="28"/>
                <w:lang w:val="tk-TM"/>
              </w:rPr>
              <w:t xml:space="preserve">хэтажном административном здании. Отдельное помещение для </w:t>
            </w:r>
            <w:r>
              <w:rPr>
                <w:rFonts w:ascii="Times New Roman" w:hAnsi="Times New Roman" w:cs="Times New Roman"/>
                <w:b/>
                <w:noProof/>
                <w:sz w:val="28"/>
              </w:rPr>
              <w:t>С</w:t>
            </w:r>
            <w:r>
              <w:rPr>
                <w:rFonts w:ascii="Times New Roman" w:hAnsi="Times New Roman" w:cs="Times New Roman"/>
                <w:b/>
                <w:bCs/>
                <w:noProof/>
                <w:sz w:val="28"/>
                <w:lang w:val="tk-TM"/>
              </w:rPr>
              <w:t xml:space="preserve">истемы </w:t>
            </w:r>
            <w:r>
              <w:rPr>
                <w:rFonts w:ascii="Times New Roman" w:hAnsi="Times New Roman" w:cs="Times New Roman"/>
                <w:noProof/>
                <w:sz w:val="28"/>
                <w:lang w:val="tk-TM"/>
              </w:rPr>
              <w:t>находится под видеонаблюдением</w:t>
            </w:r>
            <w:r>
              <w:rPr>
                <w:rFonts w:ascii="Times New Roman" w:hAnsi="Times New Roman" w:cs="Times New Roman"/>
                <w:noProof/>
                <w:sz w:val="28"/>
              </w:rPr>
              <w:t>;</w:t>
            </w:r>
          </w:p>
          <w:p w14:paraId="4A4D2949" w14:textId="77777777" w:rsidR="00833772" w:rsidRDefault="00833772" w:rsidP="00833772">
            <w:pPr>
              <w:jc w:val="both"/>
              <w:rPr>
                <w:rFonts w:ascii="Times New Roman" w:hAnsi="Times New Roman" w:cs="Times New Roman"/>
                <w:noProof/>
                <w:sz w:val="28"/>
                <w:lang w:val="tk-TM"/>
              </w:rPr>
            </w:pPr>
            <w:r>
              <w:rPr>
                <w:rFonts w:ascii="Times New Roman" w:hAnsi="Times New Roman" w:cs="Times New Roman"/>
                <w:noProof/>
                <w:sz w:val="28"/>
                <w:lang w:val="tk-TM"/>
              </w:rPr>
              <w:t>6.2. Соблюдены все условия для их установки и на каждом этаже имеются собственные электрические шкафы;</w:t>
            </w:r>
          </w:p>
          <w:p w14:paraId="0D35A639" w14:textId="77777777" w:rsidR="00833772" w:rsidRDefault="00833772" w:rsidP="0083377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lang w:val="tk-TM"/>
              </w:rPr>
              <w:t>6.3</w: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  <w:lang w:val="tk-TM"/>
              </w:rPr>
              <w:t xml:space="preserve">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Для анализа на месте топологии внутренней структуры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Системы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пользователей, о системных контрольных точках и аналогичные проекты для анализа необходимых данных на месте необходимой для проекта, будет разрешён доступ на основании письма </w:t>
            </w:r>
            <w:r>
              <w:rPr>
                <w:rFonts w:ascii="Times New Roman" w:hAnsi="Times New Roman" w:cs="Times New Roman"/>
                <w:sz w:val="28"/>
                <w:szCs w:val="28"/>
                <w:lang w:val="tk-TM"/>
              </w:rPr>
              <w:t>“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Соглашение о конфиденциальности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  <w:lang w:val="tk-TM"/>
              </w:rPr>
              <w:t>”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заключённого с государственным концерном </w:t>
            </w:r>
            <w:r>
              <w:rPr>
                <w:rFonts w:ascii="Times New Roman" w:hAnsi="Times New Roman" w:cs="Times New Roman"/>
                <w:sz w:val="28"/>
                <w:szCs w:val="28"/>
                <w:lang w:val="tk-TM"/>
              </w:rPr>
              <w:t>“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Туркменнебит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tk-TM"/>
              </w:rPr>
              <w:t>”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Исполнителем;</w:t>
            </w:r>
          </w:p>
          <w:p w14:paraId="5E367DDF" w14:textId="77777777" w:rsidR="007F11F7" w:rsidRPr="009533E6" w:rsidRDefault="00833772" w:rsidP="00833772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lang w:val="tk-TM"/>
              </w:rPr>
              <w:t xml:space="preserve">6.4.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Для разработки на месте своих тендерных предложений, включающих полный комплекс проектных и исполнительных работ по совершенствованию инфраструктуры автоматизированной электронной базы данных и внедрению современных информационных технологий,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Исполнитель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будет обмениваться информацией с соответствующими ответственными лицами на объекте.</w:t>
            </w:r>
          </w:p>
        </w:tc>
      </w:tr>
      <w:tr w:rsidR="00AB2F90" w:rsidRPr="009533E6" w14:paraId="6EF1FC44" w14:textId="77777777" w:rsidTr="00411952">
        <w:trPr>
          <w:trHeight w:val="20"/>
        </w:trPr>
        <w:tc>
          <w:tcPr>
            <w:tcW w:w="1692" w:type="pct"/>
          </w:tcPr>
          <w:p w14:paraId="4FAF4FA9" w14:textId="77777777" w:rsidR="00AB2F90" w:rsidRPr="009533E6" w:rsidRDefault="006D674E" w:rsidP="00550BF5">
            <w:pPr>
              <w:pStyle w:val="a4"/>
              <w:ind w:left="37"/>
              <w:rPr>
                <w:rFonts w:ascii="Times New Roman" w:hAnsi="Times New Roman" w:cs="Times New Roman"/>
                <w:b/>
                <w:sz w:val="28"/>
              </w:rPr>
            </w:pPr>
            <w:r w:rsidRPr="009533E6">
              <w:rPr>
                <w:rFonts w:ascii="Times New Roman" w:hAnsi="Times New Roman" w:cs="Times New Roman"/>
                <w:b/>
                <w:sz w:val="28"/>
              </w:rPr>
              <w:t>7. Предъявляемые требования</w:t>
            </w:r>
          </w:p>
        </w:tc>
        <w:tc>
          <w:tcPr>
            <w:tcW w:w="3308" w:type="pct"/>
          </w:tcPr>
          <w:p w14:paraId="138FD9F1" w14:textId="77777777" w:rsidR="00833772" w:rsidRDefault="00833772" w:rsidP="00833772">
            <w:pPr>
              <w:jc w:val="both"/>
              <w:rPr>
                <w:rFonts w:ascii="Times New Roman" w:hAnsi="Times New Roman" w:cs="Times New Roman"/>
                <w:noProof/>
                <w:sz w:val="28"/>
                <w:lang w:val="tk-TM"/>
              </w:rPr>
            </w:pPr>
            <w:r>
              <w:rPr>
                <w:rFonts w:ascii="Times New Roman" w:hAnsi="Times New Roman" w:cs="Times New Roman"/>
                <w:noProof/>
                <w:sz w:val="28"/>
                <w:lang w:val="tk-TM"/>
              </w:rPr>
              <w:t xml:space="preserve">7.1. Структура создаваемой </w:t>
            </w:r>
            <w:r>
              <w:rPr>
                <w:rFonts w:ascii="Times New Roman" w:hAnsi="Times New Roman" w:cs="Times New Roman"/>
                <w:b/>
                <w:bCs/>
                <w:noProof/>
                <w:sz w:val="28"/>
                <w:lang w:val="tk-TM"/>
              </w:rPr>
              <w:t xml:space="preserve">Системы </w:t>
            </w:r>
            <w:r>
              <w:rPr>
                <w:rFonts w:ascii="Times New Roman" w:hAnsi="Times New Roman" w:cs="Times New Roman"/>
                <w:noProof/>
                <w:sz w:val="28"/>
                <w:lang w:val="tk-TM"/>
              </w:rPr>
              <w:t>должна быть такой, чтобы ее можно было совершенствовать с течением времени по мере развития технологий и снижать затраты на постоянные обновления;</w:t>
            </w:r>
          </w:p>
          <w:p w14:paraId="10A8BA56" w14:textId="77777777" w:rsidR="00833772" w:rsidRDefault="00833772" w:rsidP="00833772">
            <w:pPr>
              <w:jc w:val="both"/>
              <w:rPr>
                <w:rFonts w:ascii="Segoe UI" w:hAnsi="Segoe UI" w:cs="Segoe UI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noProof/>
                <w:sz w:val="28"/>
                <w:lang w:val="tk-TM"/>
              </w:rPr>
              <w:t xml:space="preserve">7.2.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Используемые для проекта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Системы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технические средства и программное обеспечение должны быть разработаны специально для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Управления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соответствовать современным требованиям по надёжности, модернизации и функциональности;</w:t>
            </w:r>
          </w:p>
          <w:p w14:paraId="3401292B" w14:textId="77777777" w:rsidR="00833772" w:rsidRDefault="00833772" w:rsidP="00833772">
            <w:pPr>
              <w:pStyle w:val="a4"/>
              <w:ind w:left="19"/>
              <w:jc w:val="both"/>
              <w:rPr>
                <w:rFonts w:ascii="Times New Roman" w:hAnsi="Times New Roman" w:cs="Times New Roman"/>
                <w:noProof/>
                <w:sz w:val="28"/>
                <w:lang w:val="tk-TM"/>
              </w:rPr>
            </w:pPr>
            <w:r>
              <w:rPr>
                <w:rFonts w:ascii="Segoe UI" w:hAnsi="Segoe UI" w:cs="Segoe UI"/>
                <w:sz w:val="21"/>
                <w:szCs w:val="21"/>
              </w:rPr>
              <w:t> </w:t>
            </w:r>
            <w:r>
              <w:rPr>
                <w:rFonts w:ascii="Times New Roman" w:hAnsi="Times New Roman" w:cs="Times New Roman"/>
                <w:noProof/>
                <w:sz w:val="28"/>
                <w:lang w:val="tk-TM"/>
              </w:rPr>
              <w:t>7.3</w:t>
            </w:r>
            <w:r>
              <w:rPr>
                <w:rFonts w:ascii="Times New Roman" w:hAnsi="Times New Roman" w:cs="Times New Roman"/>
                <w:noProof/>
                <w:sz w:val="28"/>
              </w:rPr>
              <w:t>.</w:t>
            </w:r>
            <w:r>
              <w:rPr>
                <w:rFonts w:ascii="Times New Roman" w:hAnsi="Times New Roman" w:cs="Times New Roman"/>
                <w:noProof/>
                <w:sz w:val="28"/>
                <w:lang w:val="tk-TM"/>
              </w:rPr>
              <w:t xml:space="preserve"> Техническое, программное, информационное, методическое, правовое, математическое, лингвистическое, эргономическое обеспечение </w:t>
            </w:r>
            <w:r>
              <w:rPr>
                <w:rFonts w:ascii="Times New Roman" w:hAnsi="Times New Roman" w:cs="Times New Roman"/>
                <w:b/>
                <w:bCs/>
                <w:noProof/>
                <w:sz w:val="28"/>
                <w:lang w:val="tk-TM"/>
              </w:rPr>
              <w:t>Системы</w:t>
            </w:r>
            <w:r>
              <w:rPr>
                <w:rFonts w:ascii="Times New Roman" w:hAnsi="Times New Roman" w:cs="Times New Roman"/>
                <w:noProof/>
                <w:sz w:val="28"/>
                <w:lang w:val="tk-TM"/>
              </w:rPr>
              <w:t xml:space="preserve"> установки должно быть разработано в соответствии с проектными решениями и требованиями </w:t>
            </w:r>
            <w:r>
              <w:rPr>
                <w:rFonts w:ascii="Times New Roman" w:hAnsi="Times New Roman" w:cs="Times New Roman"/>
                <w:b/>
                <w:bCs/>
                <w:noProof/>
                <w:sz w:val="28"/>
                <w:lang w:val="tk-TM"/>
              </w:rPr>
              <w:t>РД-50-680-88</w:t>
            </w:r>
            <w:r>
              <w:rPr>
                <w:rFonts w:ascii="Times New Roman" w:hAnsi="Times New Roman" w:cs="Times New Roman"/>
                <w:noProof/>
                <w:sz w:val="28"/>
                <w:lang w:val="tk-TM"/>
              </w:rPr>
              <w:t>;</w:t>
            </w:r>
          </w:p>
          <w:p w14:paraId="2B952BBE" w14:textId="77777777" w:rsidR="00833772" w:rsidRDefault="00833772" w:rsidP="00833772">
            <w:pPr>
              <w:pStyle w:val="a4"/>
              <w:ind w:left="19"/>
              <w:jc w:val="both"/>
              <w:rPr>
                <w:rFonts w:ascii="Times New Roman" w:hAnsi="Times New Roman" w:cs="Times New Roman"/>
                <w:noProof/>
                <w:sz w:val="28"/>
                <w:lang w:val="tk-TM"/>
              </w:rPr>
            </w:pPr>
            <w:r>
              <w:rPr>
                <w:rFonts w:ascii="Times New Roman" w:hAnsi="Times New Roman" w:cs="Times New Roman"/>
                <w:noProof/>
                <w:sz w:val="28"/>
                <w:lang w:val="tk-TM"/>
              </w:rPr>
              <w:t xml:space="preserve">7.4. Требования к устанавливаемой </w:t>
            </w:r>
            <w:r>
              <w:rPr>
                <w:rFonts w:ascii="Times New Roman" w:hAnsi="Times New Roman" w:cs="Times New Roman"/>
                <w:b/>
                <w:bCs/>
                <w:noProof/>
                <w:sz w:val="28"/>
                <w:lang w:val="tk-TM"/>
              </w:rPr>
              <w:t xml:space="preserve">Системе </w:t>
            </w:r>
            <w:r>
              <w:rPr>
                <w:rFonts w:ascii="Times New Roman" w:hAnsi="Times New Roman" w:cs="Times New Roman"/>
                <w:noProof/>
                <w:sz w:val="28"/>
                <w:lang w:val="tk-TM"/>
              </w:rPr>
              <w:t xml:space="preserve">и последовательность ее установки должны соответствовать требованиям технического задания. Техническое задание разрабатывается на основе положений </w:t>
            </w:r>
            <w:r>
              <w:rPr>
                <w:rFonts w:ascii="Times New Roman" w:hAnsi="Times New Roman" w:cs="Times New Roman"/>
                <w:b/>
                <w:bCs/>
                <w:noProof/>
                <w:sz w:val="28"/>
                <w:lang w:val="tk-TM"/>
              </w:rPr>
              <w:t>ГОСТ 34.60</w:t>
            </w:r>
            <w:r w:rsidR="003E62C8">
              <w:rPr>
                <w:rFonts w:ascii="Times New Roman" w:hAnsi="Times New Roman" w:cs="Times New Roman"/>
                <w:b/>
                <w:bCs/>
                <w:noProof/>
                <w:sz w:val="28"/>
              </w:rPr>
              <w:t>2</w:t>
            </w:r>
            <w:r w:rsidR="009E7E97" w:rsidRPr="009E7E97">
              <w:rPr>
                <w:rFonts w:ascii="Times New Roman" w:hAnsi="Times New Roman" w:cs="Times New Roman"/>
                <w:b/>
                <w:bCs/>
                <w:noProof/>
                <w:sz w:val="28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noProof/>
                <w:sz w:val="28"/>
                <w:lang w:val="tk-TM"/>
              </w:rPr>
              <w:t>“Создание информационных технологий и автоматизированных систем”;</w:t>
            </w:r>
          </w:p>
          <w:p w14:paraId="14BBD8B1" w14:textId="77777777" w:rsidR="00833772" w:rsidRDefault="00833772" w:rsidP="00833772">
            <w:pPr>
              <w:pStyle w:val="a4"/>
              <w:ind w:left="19"/>
              <w:jc w:val="both"/>
              <w:rPr>
                <w:rFonts w:ascii="Times New Roman" w:hAnsi="Times New Roman" w:cs="Times New Roman"/>
                <w:noProof/>
                <w:sz w:val="28"/>
                <w:lang w:val="tk-TM"/>
              </w:rPr>
            </w:pPr>
            <w:r>
              <w:rPr>
                <w:rFonts w:ascii="Times New Roman" w:hAnsi="Times New Roman" w:cs="Times New Roman"/>
                <w:noProof/>
                <w:sz w:val="28"/>
                <w:lang w:val="tk-TM"/>
              </w:rPr>
              <w:t xml:space="preserve">7.5. Срок защиты и хранения данных, хранящихся в </w:t>
            </w:r>
            <w:r>
              <w:rPr>
                <w:rFonts w:ascii="Times New Roman" w:hAnsi="Times New Roman" w:cs="Times New Roman"/>
                <w:noProof/>
                <w:sz w:val="28"/>
                <w:lang w:val="tk-TM"/>
              </w:rPr>
              <w:lastRenderedPageBreak/>
              <w:t>системе архивации данных, должен составлять не менее 3 лет;</w:t>
            </w:r>
          </w:p>
          <w:p w14:paraId="0574A86A" w14:textId="77777777" w:rsidR="00833772" w:rsidRDefault="00833772" w:rsidP="00833772">
            <w:pPr>
              <w:pStyle w:val="a4"/>
              <w:ind w:left="19"/>
              <w:jc w:val="both"/>
              <w:rPr>
                <w:rFonts w:ascii="Times New Roman" w:hAnsi="Times New Roman" w:cs="Times New Roman"/>
                <w:noProof/>
                <w:sz w:val="28"/>
                <w:lang w:val="tk-TM"/>
              </w:rPr>
            </w:pPr>
            <w:r>
              <w:rPr>
                <w:rFonts w:ascii="Times New Roman" w:hAnsi="Times New Roman" w:cs="Times New Roman"/>
                <w:noProof/>
                <w:sz w:val="28"/>
                <w:lang w:val="tk-TM"/>
              </w:rPr>
              <w:t>7.6. Должны быть предусмотрены санкционированные меры защиты от несанкционированного доступа к системе и содержащейся в ней информации;</w:t>
            </w:r>
          </w:p>
          <w:p w14:paraId="676DA121" w14:textId="77777777" w:rsidR="00833772" w:rsidRDefault="00833772" w:rsidP="00833772">
            <w:pPr>
              <w:pStyle w:val="a7"/>
              <w:spacing w:before="0" w:beforeAutospacing="0" w:after="0" w:afterAutospacing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noProof/>
                <w:sz w:val="28"/>
                <w:lang w:val="tk-TM" w:eastAsia="en-US"/>
              </w:rPr>
              <w:t xml:space="preserve">7.7. </w:t>
            </w:r>
            <w:r>
              <w:rPr>
                <w:b/>
                <w:bCs/>
                <w:sz w:val="28"/>
                <w:szCs w:val="28"/>
                <w:lang w:eastAsia="en-US"/>
              </w:rPr>
              <w:t>Система</w:t>
            </w:r>
            <w:r>
              <w:rPr>
                <w:sz w:val="28"/>
                <w:szCs w:val="28"/>
                <w:lang w:eastAsia="en-US"/>
              </w:rPr>
              <w:t xml:space="preserve"> должна быть оснащена следующими подсистемами:</w:t>
            </w:r>
          </w:p>
          <w:p w14:paraId="73CB58C9" w14:textId="77777777" w:rsidR="00833772" w:rsidRDefault="00833772" w:rsidP="00833772">
            <w:pPr>
              <w:pStyle w:val="a7"/>
              <w:spacing w:before="0" w:beforeAutospacing="0" w:after="0" w:afterAutospacing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- системой контроля и управления доступом </w:t>
            </w:r>
            <w:r>
              <w:rPr>
                <w:i/>
                <w:iCs/>
                <w:sz w:val="28"/>
                <w:szCs w:val="28"/>
                <w:lang w:eastAsia="en-US"/>
              </w:rPr>
              <w:t>(СКУД)</w:t>
            </w:r>
            <w:r>
              <w:rPr>
                <w:sz w:val="28"/>
                <w:szCs w:val="28"/>
                <w:lang w:eastAsia="en-US"/>
              </w:rPr>
              <w:t>;</w:t>
            </w:r>
          </w:p>
          <w:p w14:paraId="5B1A0324" w14:textId="77777777" w:rsidR="00833772" w:rsidRDefault="00833772" w:rsidP="00833772">
            <w:pPr>
              <w:pStyle w:val="a7"/>
              <w:spacing w:before="0" w:beforeAutospacing="0" w:after="0" w:afterAutospacing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 системой поддержания микроклимата;</w:t>
            </w:r>
          </w:p>
          <w:p w14:paraId="0FF75A1E" w14:textId="77777777" w:rsidR="00833772" w:rsidRDefault="00833772" w:rsidP="00833772">
            <w:pPr>
              <w:pStyle w:val="a7"/>
              <w:spacing w:before="0" w:beforeAutospacing="0" w:after="0" w:afterAutospacing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 охранной сигнализацией;</w:t>
            </w:r>
          </w:p>
          <w:p w14:paraId="1F48E2CE" w14:textId="77777777" w:rsidR="00833772" w:rsidRDefault="00833772" w:rsidP="00833772">
            <w:pPr>
              <w:pStyle w:val="a7"/>
              <w:spacing w:before="0" w:beforeAutospacing="0" w:after="0" w:afterAutospacing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 системой видеонаблюдения;</w:t>
            </w:r>
          </w:p>
          <w:p w14:paraId="4A31AB43" w14:textId="77777777" w:rsidR="00833772" w:rsidRDefault="00833772" w:rsidP="00833772">
            <w:pPr>
              <w:pStyle w:val="a7"/>
              <w:spacing w:before="0" w:beforeAutospacing="0" w:after="0" w:afterAutospacing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 пожарной сигнализацией;</w:t>
            </w:r>
          </w:p>
          <w:p w14:paraId="6E840C8B" w14:textId="77777777" w:rsidR="00833772" w:rsidRDefault="00833772" w:rsidP="00833772">
            <w:pPr>
              <w:pStyle w:val="a7"/>
              <w:spacing w:before="0" w:beforeAutospacing="0" w:after="0" w:afterAutospacing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 фальшполом;</w:t>
            </w:r>
          </w:p>
          <w:p w14:paraId="5AE21D37" w14:textId="77777777" w:rsidR="00833772" w:rsidRDefault="00833772" w:rsidP="00833772">
            <w:pPr>
              <w:pStyle w:val="a7"/>
              <w:spacing w:before="0" w:beforeAutospacing="0" w:after="0" w:afterAutospacing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- системой бесперебойного питания </w:t>
            </w:r>
            <w:r>
              <w:rPr>
                <w:i/>
                <w:iCs/>
                <w:sz w:val="28"/>
                <w:szCs w:val="28"/>
                <w:lang w:eastAsia="en-US"/>
              </w:rPr>
              <w:t>(ИБП)</w:t>
            </w:r>
            <w:r>
              <w:rPr>
                <w:sz w:val="28"/>
                <w:szCs w:val="28"/>
                <w:lang w:eastAsia="en-US"/>
              </w:rPr>
              <w:t>;</w:t>
            </w:r>
          </w:p>
          <w:p w14:paraId="2F87B666" w14:textId="77777777" w:rsidR="00833772" w:rsidRDefault="00833772" w:rsidP="00833772">
            <w:pPr>
              <w:pStyle w:val="a7"/>
              <w:spacing w:before="0" w:beforeAutospacing="0" w:after="0" w:afterAutospacing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 системой заземления.</w:t>
            </w:r>
          </w:p>
          <w:p w14:paraId="046D44B8" w14:textId="77777777" w:rsidR="007D253E" w:rsidRPr="009533E6" w:rsidRDefault="00833772" w:rsidP="00833772">
            <w:pPr>
              <w:pStyle w:val="a4"/>
              <w:ind w:left="19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lang w:val="tk-TM"/>
              </w:rPr>
              <w:t>7.8</w:t>
            </w:r>
            <w:r>
              <w:rPr>
                <w:rFonts w:ascii="Times New Roman" w:hAnsi="Times New Roman" w:cs="Times New Roman"/>
                <w:noProof/>
                <w:sz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Физическая и логическая топология дублирующих 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(основных и резервных)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сетей, а также мультимедийных кабелей должна быть разработана заранее, с учётом потребностей каждого отдельного этажа и помещения.</w:t>
            </w:r>
          </w:p>
        </w:tc>
      </w:tr>
      <w:tr w:rsidR="00AB2F90" w:rsidRPr="009533E6" w14:paraId="707D8BDF" w14:textId="77777777" w:rsidTr="00411952">
        <w:trPr>
          <w:trHeight w:val="20"/>
        </w:trPr>
        <w:tc>
          <w:tcPr>
            <w:tcW w:w="1692" w:type="pct"/>
          </w:tcPr>
          <w:p w14:paraId="5467AA19" w14:textId="77777777" w:rsidR="00AB2F90" w:rsidRPr="009533E6" w:rsidRDefault="00833772" w:rsidP="00550BF5">
            <w:pPr>
              <w:pStyle w:val="a4"/>
              <w:ind w:left="37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noProof/>
                <w:sz w:val="28"/>
                <w:lang w:val="tk-TM"/>
              </w:rPr>
              <w:lastRenderedPageBreak/>
              <w:t xml:space="preserve">8. Состав и содержание работ по внедрению, которые необходимо выполнить при установке </w:t>
            </w:r>
            <w:r>
              <w:rPr>
                <w:rFonts w:ascii="Times New Roman" w:hAnsi="Times New Roman" w:cs="Times New Roman"/>
                <w:b/>
                <w:noProof/>
                <w:sz w:val="28"/>
              </w:rPr>
              <w:t>С</w:t>
            </w:r>
            <w:r>
              <w:rPr>
                <w:rFonts w:ascii="Times New Roman" w:hAnsi="Times New Roman" w:cs="Times New Roman"/>
                <w:b/>
                <w:noProof/>
                <w:sz w:val="28"/>
                <w:lang w:val="tk-TM"/>
              </w:rPr>
              <w:t>истемы</w:t>
            </w:r>
          </w:p>
        </w:tc>
        <w:tc>
          <w:tcPr>
            <w:tcW w:w="3308" w:type="pct"/>
          </w:tcPr>
          <w:p w14:paraId="27F5626A" w14:textId="77777777" w:rsidR="00833772" w:rsidRDefault="00833772" w:rsidP="00833772">
            <w:pPr>
              <w:jc w:val="both"/>
              <w:rPr>
                <w:rFonts w:ascii="Times New Roman" w:hAnsi="Times New Roman" w:cs="Times New Roman"/>
                <w:noProof/>
                <w:sz w:val="28"/>
                <w:lang w:val="tk-TM"/>
              </w:rPr>
            </w:pPr>
            <w:r>
              <w:rPr>
                <w:rFonts w:ascii="Times New Roman" w:hAnsi="Times New Roman" w:cs="Times New Roman"/>
                <w:noProof/>
                <w:sz w:val="28"/>
                <w:lang w:val="tk-TM"/>
              </w:rPr>
              <w:t xml:space="preserve">8.1. Провести аудит на объекте, гдерасположена </w:t>
            </w:r>
            <w:r>
              <w:rPr>
                <w:rFonts w:ascii="Times New Roman" w:hAnsi="Times New Roman" w:cs="Times New Roman"/>
                <w:b/>
                <w:noProof/>
                <w:sz w:val="28"/>
              </w:rPr>
              <w:t>С</w:t>
            </w:r>
            <w:r>
              <w:rPr>
                <w:rFonts w:ascii="Times New Roman" w:hAnsi="Times New Roman" w:cs="Times New Roman"/>
                <w:b/>
                <w:bCs/>
                <w:noProof/>
                <w:sz w:val="28"/>
                <w:lang w:val="tk-TM"/>
              </w:rPr>
              <w:t>истема ;</w:t>
            </w:r>
          </w:p>
          <w:p w14:paraId="0BCD547A" w14:textId="77777777" w:rsidR="00833772" w:rsidRDefault="00833772" w:rsidP="00833772">
            <w:pPr>
              <w:jc w:val="both"/>
              <w:rPr>
                <w:rFonts w:ascii="Times New Roman" w:hAnsi="Times New Roman" w:cs="Times New Roman"/>
                <w:noProof/>
                <w:sz w:val="28"/>
                <w:lang w:val="tk-TM"/>
              </w:rPr>
            </w:pPr>
            <w:r>
              <w:rPr>
                <w:rFonts w:ascii="Times New Roman" w:hAnsi="Times New Roman" w:cs="Times New Roman"/>
                <w:noProof/>
                <w:sz w:val="28"/>
                <w:lang w:val="tk-TM"/>
              </w:rPr>
              <w:t>8.2</w:t>
            </w:r>
            <w:r>
              <w:rPr>
                <w:rFonts w:ascii="Times New Roman" w:hAnsi="Times New Roman" w:cs="Times New Roman"/>
                <w:noProof/>
                <w:sz w:val="28"/>
              </w:rPr>
              <w:t>.</w:t>
            </w:r>
            <w:r>
              <w:rPr>
                <w:rFonts w:ascii="Times New Roman" w:hAnsi="Times New Roman" w:cs="Times New Roman"/>
                <w:noProof/>
                <w:sz w:val="28"/>
                <w:lang w:val="tk-TM"/>
              </w:rPr>
              <w:t xml:space="preserve"> Разработать технические работы по модернизации инфраструктуры автоматизированной электронной базы данных, внедрению современных информационно-технологических систем и внедрению </w:t>
            </w:r>
            <w:r>
              <w:rPr>
                <w:rFonts w:ascii="Times New Roman" w:hAnsi="Times New Roman" w:cs="Times New Roman"/>
                <w:b/>
                <w:noProof/>
                <w:sz w:val="28"/>
                <w:lang w:val="tk-TM"/>
              </w:rPr>
              <w:t>Системы</w:t>
            </w:r>
            <w:r>
              <w:rPr>
                <w:rFonts w:ascii="Times New Roman" w:hAnsi="Times New Roman" w:cs="Times New Roman"/>
                <w:noProof/>
                <w:sz w:val="28"/>
                <w:lang w:val="tk-TM"/>
              </w:rPr>
              <w:t xml:space="preserve"> в </w:t>
            </w:r>
            <w:r>
              <w:rPr>
                <w:rFonts w:ascii="Times New Roman" w:hAnsi="Times New Roman" w:cs="Times New Roman"/>
                <w:b/>
                <w:bCs/>
                <w:noProof/>
                <w:sz w:val="28"/>
                <w:lang w:val="tk-TM"/>
              </w:rPr>
              <w:t>Управлении</w:t>
            </w:r>
            <w:r>
              <w:rPr>
                <w:rFonts w:ascii="Times New Roman" w:hAnsi="Times New Roman" w:cs="Times New Roman"/>
                <w:noProof/>
                <w:sz w:val="28"/>
                <w:lang w:val="tk-TM"/>
              </w:rPr>
              <w:t>;</w:t>
            </w:r>
          </w:p>
          <w:p w14:paraId="5F2E893C" w14:textId="77777777" w:rsidR="00833772" w:rsidRDefault="00833772" w:rsidP="00833772">
            <w:pPr>
              <w:jc w:val="both"/>
              <w:rPr>
                <w:rFonts w:ascii="Times New Roman" w:hAnsi="Times New Roman" w:cs="Times New Roman"/>
                <w:noProof/>
                <w:sz w:val="28"/>
                <w:lang w:val="tk-TM"/>
              </w:rPr>
            </w:pPr>
            <w:r>
              <w:rPr>
                <w:rFonts w:ascii="Times New Roman" w:hAnsi="Times New Roman" w:cs="Times New Roman"/>
                <w:noProof/>
                <w:sz w:val="28"/>
                <w:lang w:val="tk-TM"/>
              </w:rPr>
              <w:t xml:space="preserve">8.3.Разработать документ, определяющий этапы внедрения системы на основе требований </w:t>
            </w:r>
            <w:r>
              <w:rPr>
                <w:rFonts w:ascii="Times New Roman" w:hAnsi="Times New Roman" w:cs="Times New Roman"/>
                <w:b/>
                <w:bCs/>
                <w:noProof/>
                <w:sz w:val="28"/>
                <w:lang w:val="tk-TM"/>
              </w:rPr>
              <w:t>ГОСТ 34.60</w:t>
            </w:r>
            <w:r w:rsidR="00C62472" w:rsidRPr="00C62472">
              <w:rPr>
                <w:rFonts w:ascii="Times New Roman" w:hAnsi="Times New Roman" w:cs="Times New Roman"/>
                <w:b/>
                <w:bCs/>
                <w:noProof/>
                <w:sz w:val="28"/>
              </w:rPr>
              <w:t>2</w:t>
            </w:r>
            <w:r>
              <w:rPr>
                <w:rFonts w:ascii="Times New Roman" w:hAnsi="Times New Roman" w:cs="Times New Roman"/>
                <w:noProof/>
                <w:sz w:val="28"/>
                <w:lang w:val="tk-TM"/>
              </w:rPr>
              <w:t xml:space="preserve"> “</w:t>
            </w:r>
            <w:r>
              <w:rPr>
                <w:rFonts w:ascii="Times New Roman" w:hAnsi="Times New Roman" w:cs="Times New Roman"/>
                <w:i/>
                <w:iCs/>
                <w:noProof/>
                <w:sz w:val="28"/>
                <w:lang w:val="tk-TM"/>
              </w:rPr>
              <w:t>Информационные технологии. Автоматизированные системы. Этапы внедрения</w:t>
            </w:r>
            <w:r>
              <w:rPr>
                <w:rFonts w:ascii="Times New Roman" w:hAnsi="Times New Roman" w:cs="Times New Roman"/>
                <w:noProof/>
                <w:sz w:val="28"/>
                <w:lang w:val="tk-TM"/>
              </w:rPr>
              <w:t>”</w:t>
            </w:r>
            <w:r>
              <w:rPr>
                <w:rFonts w:ascii="Times New Roman" w:hAnsi="Times New Roman" w:cs="Times New Roman"/>
                <w:noProof/>
                <w:sz w:val="28"/>
              </w:rPr>
              <w:t>;</w:t>
            </w:r>
          </w:p>
          <w:p w14:paraId="1753B67D" w14:textId="77777777" w:rsidR="00833772" w:rsidRDefault="00833772" w:rsidP="00833772">
            <w:pPr>
              <w:jc w:val="both"/>
              <w:rPr>
                <w:rFonts w:ascii="Times New Roman" w:hAnsi="Times New Roman" w:cs="Times New Roman"/>
                <w:noProof/>
                <w:sz w:val="28"/>
                <w:lang w:val="tk-TM"/>
              </w:rPr>
            </w:pPr>
            <w:r>
              <w:rPr>
                <w:rFonts w:ascii="Times New Roman" w:hAnsi="Times New Roman" w:cs="Times New Roman"/>
                <w:noProof/>
                <w:sz w:val="28"/>
                <w:lang w:val="tk-TM"/>
              </w:rPr>
              <w:t>8.4.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Техническая конструкторская документация должна быть разработана в соответствии с положениями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РД-50-34-698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“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Методические указания. Информационные технологии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”.</w:t>
            </w:r>
          </w:p>
          <w:p w14:paraId="018C9E46" w14:textId="77777777" w:rsidR="00833772" w:rsidRDefault="00833772" w:rsidP="00833772">
            <w:pPr>
              <w:jc w:val="both"/>
              <w:rPr>
                <w:rFonts w:ascii="Times New Roman" w:hAnsi="Times New Roman" w:cs="Times New Roman"/>
                <w:noProof/>
                <w:sz w:val="28"/>
                <w:lang w:val="tk-TM"/>
              </w:rPr>
            </w:pPr>
            <w:r>
              <w:rPr>
                <w:rFonts w:ascii="Times New Roman" w:hAnsi="Times New Roman" w:cs="Times New Roman"/>
                <w:noProof/>
                <w:sz w:val="28"/>
                <w:lang w:val="tk-TM"/>
              </w:rPr>
              <w:t>8.5. Закупка оборудования, программн</w:t>
            </w:r>
            <w:r>
              <w:rPr>
                <w:rFonts w:ascii="Times New Roman" w:hAnsi="Times New Roman" w:cs="Times New Roman"/>
                <w:noProof/>
                <w:sz w:val="28"/>
              </w:rPr>
              <w:t>ого обеспечения,</w:t>
            </w:r>
            <w:r>
              <w:rPr>
                <w:rFonts w:ascii="Times New Roman" w:hAnsi="Times New Roman" w:cs="Times New Roman"/>
                <w:noProof/>
                <w:sz w:val="28"/>
                <w:lang w:val="tk-TM"/>
              </w:rPr>
              <w:t xml:space="preserve"> материалов и запчаст</w:t>
            </w:r>
            <w:r>
              <w:rPr>
                <w:rFonts w:ascii="Times New Roman" w:hAnsi="Times New Roman" w:cs="Times New Roman"/>
                <w:noProof/>
                <w:sz w:val="28"/>
              </w:rPr>
              <w:t>ей</w:t>
            </w:r>
            <w:r>
              <w:rPr>
                <w:rFonts w:ascii="Times New Roman" w:hAnsi="Times New Roman" w:cs="Times New Roman"/>
                <w:noProof/>
                <w:sz w:val="28"/>
                <w:lang w:val="tk-TM"/>
              </w:rPr>
              <w:t>;</w:t>
            </w:r>
          </w:p>
          <w:p w14:paraId="0AA09423" w14:textId="77777777" w:rsidR="00833772" w:rsidRDefault="00833772" w:rsidP="00833772">
            <w:pPr>
              <w:jc w:val="both"/>
              <w:rPr>
                <w:rFonts w:ascii="Times New Roman" w:hAnsi="Times New Roman" w:cs="Times New Roman"/>
                <w:noProof/>
                <w:sz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lang w:val="tk-TM"/>
              </w:rPr>
              <w:t xml:space="preserve">8.6.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Монтаж системы и её компонентов, а также установка 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(сборка и настройка)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оборудования и программного обеспечения;</w:t>
            </w:r>
          </w:p>
          <w:p w14:paraId="4D5FB8BD" w14:textId="77777777" w:rsidR="00833772" w:rsidRDefault="00833772" w:rsidP="00833772">
            <w:pPr>
              <w:jc w:val="both"/>
              <w:rPr>
                <w:rFonts w:ascii="Times New Roman" w:hAnsi="Times New Roman" w:cs="Times New Roman"/>
                <w:noProof/>
                <w:sz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lang w:val="tk-TM"/>
              </w:rPr>
              <w:t>8.7. 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Выполнение работ по организации сети и/или подключение носителей информации к существующей сети подразделения. Осуществление комплекса работ по настройке сетевого оборудования;</w:t>
            </w:r>
          </w:p>
          <w:p w14:paraId="6C3F0E93" w14:textId="77777777" w:rsidR="00833772" w:rsidRDefault="00833772" w:rsidP="00833772">
            <w:pPr>
              <w:jc w:val="both"/>
              <w:rPr>
                <w:rFonts w:ascii="Times New Roman" w:hAnsi="Times New Roman" w:cs="Times New Roman"/>
                <w:noProof/>
                <w:sz w:val="28"/>
                <w:lang w:val="tk-TM"/>
              </w:rPr>
            </w:pPr>
            <w:r>
              <w:rPr>
                <w:rFonts w:ascii="Times New Roman" w:hAnsi="Times New Roman" w:cs="Times New Roman"/>
                <w:noProof/>
                <w:sz w:val="28"/>
                <w:lang w:val="tk-TM"/>
              </w:rPr>
              <w:t>8.8</w:t>
            </w:r>
            <w:r>
              <w:rPr>
                <w:rFonts w:ascii="Times New Roman" w:hAnsi="Times New Roman" w:cs="Times New Roman"/>
                <w:noProof/>
                <w:sz w:val="28"/>
              </w:rPr>
              <w:t>.</w:t>
            </w:r>
            <w:r>
              <w:rPr>
                <w:rFonts w:ascii="Times New Roman" w:hAnsi="Times New Roman" w:cs="Times New Roman"/>
                <w:noProof/>
                <w:sz w:val="28"/>
                <w:lang w:val="tk-TM"/>
              </w:rPr>
              <w:t xml:space="preserve"> Провести первоначальные работы </w:t>
            </w:r>
            <w:r>
              <w:rPr>
                <w:rFonts w:ascii="Times New Roman" w:hAnsi="Times New Roman" w:cs="Times New Roman"/>
                <w:b/>
                <w:bCs/>
                <w:noProof/>
                <w:sz w:val="28"/>
                <w:lang w:val="tk-TM"/>
              </w:rPr>
              <w:t xml:space="preserve">по </w:t>
            </w:r>
            <w:r>
              <w:rPr>
                <w:rFonts w:ascii="Times New Roman" w:hAnsi="Times New Roman" w:cs="Times New Roman"/>
                <w:b/>
                <w:bCs/>
                <w:noProof/>
                <w:sz w:val="28"/>
              </w:rPr>
              <w:t>С</w:t>
            </w:r>
            <w:r>
              <w:rPr>
                <w:rFonts w:ascii="Times New Roman" w:hAnsi="Times New Roman" w:cs="Times New Roman"/>
                <w:b/>
                <w:bCs/>
                <w:noProof/>
                <w:sz w:val="28"/>
                <w:lang w:val="tk-TM"/>
              </w:rPr>
              <w:t xml:space="preserve">истеме </w:t>
            </w:r>
            <w:r>
              <w:rPr>
                <w:rFonts w:ascii="Times New Roman" w:hAnsi="Times New Roman" w:cs="Times New Roman"/>
                <w:noProof/>
                <w:sz w:val="28"/>
                <w:lang w:val="tk-TM"/>
              </w:rPr>
              <w:t>и обеспечить ее полную функциональность;</w:t>
            </w:r>
          </w:p>
          <w:p w14:paraId="4A1F12BD" w14:textId="77777777" w:rsidR="00833772" w:rsidRDefault="00833772" w:rsidP="00833772">
            <w:pPr>
              <w:jc w:val="both"/>
              <w:rPr>
                <w:rFonts w:ascii="Times New Roman" w:hAnsi="Times New Roman" w:cs="Times New Roman"/>
                <w:noProof/>
                <w:sz w:val="28"/>
                <w:szCs w:val="28"/>
                <w:lang w:val="tk-TM"/>
              </w:rPr>
            </w:pPr>
            <w:r>
              <w:rPr>
                <w:rFonts w:ascii="Times New Roman" w:hAnsi="Times New Roman" w:cs="Times New Roman"/>
                <w:noProof/>
                <w:sz w:val="28"/>
                <w:lang w:val="tk-TM"/>
              </w:rPr>
              <w:t>8.9.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Проведение обучения и подготовки специалистов заказчика по вопросам технического обслуживания 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эксплуатации внедряемых систем, в соответствии с согласованными требованиями</w: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  <w:lang w:val="tk-TM"/>
              </w:rPr>
              <w:t>;</w:t>
            </w:r>
          </w:p>
          <w:p w14:paraId="251EC7E2" w14:textId="77777777" w:rsidR="00833772" w:rsidRDefault="00833772" w:rsidP="0083377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lang w:val="tk-TM"/>
              </w:rPr>
              <w:t>8.10.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После внедрения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Систем Исполнителем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они должны находиться на гарантийном обслуживании и контроле в течение одного года с момента подписания акта приёма-передачи;</w:t>
            </w:r>
          </w:p>
          <w:p w14:paraId="28E7002C" w14:textId="77777777" w:rsidR="00833772" w:rsidRDefault="00833772" w:rsidP="0083377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lang w:val="tk-TM"/>
              </w:rPr>
              <w:t xml:space="preserve">8.11.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Все монтажные работы должны выполняться специалистами, отвечающими следующим требованиям:</w:t>
            </w:r>
          </w:p>
          <w:p w14:paraId="40FE4E02" w14:textId="77777777" w:rsidR="00833772" w:rsidRDefault="00833772" w:rsidP="0083377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Наличие соответствующей профессиональной квалификации;</w:t>
            </w:r>
          </w:p>
          <w:p w14:paraId="77037B24" w14:textId="77777777" w:rsidR="00833772" w:rsidRDefault="00833772" w:rsidP="0083377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Наличие документа, подтверждающего их специальное образование;</w:t>
            </w:r>
          </w:p>
          <w:p w14:paraId="5B97FACE" w14:textId="77777777" w:rsidR="00796191" w:rsidRPr="009533E6" w:rsidRDefault="00833772" w:rsidP="00833772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Наличие документа 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(доверенности)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выданного производителем оборудования, который даёт право на проведение монтажных работ.</w:t>
            </w:r>
          </w:p>
        </w:tc>
      </w:tr>
      <w:tr w:rsidR="00CA3A4C" w:rsidRPr="009533E6" w14:paraId="6454A186" w14:textId="77777777" w:rsidTr="00411952">
        <w:trPr>
          <w:trHeight w:val="20"/>
        </w:trPr>
        <w:tc>
          <w:tcPr>
            <w:tcW w:w="1692" w:type="pct"/>
          </w:tcPr>
          <w:p w14:paraId="1B6BDE74" w14:textId="77777777" w:rsidR="00CA3A4C" w:rsidRPr="009533E6" w:rsidRDefault="00CA3A4C" w:rsidP="00CA3A4C">
            <w:pPr>
              <w:rPr>
                <w:rFonts w:ascii="Times New Roman" w:hAnsi="Times New Roman" w:cs="Times New Roman"/>
                <w:b/>
                <w:sz w:val="28"/>
              </w:rPr>
            </w:pPr>
            <w:r w:rsidRPr="009533E6">
              <w:rPr>
                <w:rFonts w:ascii="Times New Roman" w:hAnsi="Times New Roman" w:cs="Times New Roman"/>
                <w:b/>
                <w:sz w:val="28"/>
              </w:rPr>
              <w:lastRenderedPageBreak/>
              <w:t xml:space="preserve">9. </w:t>
            </w:r>
            <w:r w:rsidR="00B818BF" w:rsidRPr="009533E6">
              <w:rPr>
                <w:rFonts w:ascii="Times New Roman" w:hAnsi="Times New Roman" w:cs="Times New Roman"/>
                <w:b/>
                <w:sz w:val="28"/>
              </w:rPr>
              <w:t xml:space="preserve">Требования </w:t>
            </w:r>
            <w:r w:rsidR="008037E7" w:rsidRPr="009533E6">
              <w:rPr>
                <w:rFonts w:ascii="Times New Roman" w:hAnsi="Times New Roman" w:cs="Times New Roman"/>
                <w:b/>
                <w:sz w:val="28"/>
              </w:rPr>
              <w:t>заказчика</w:t>
            </w:r>
          </w:p>
        </w:tc>
        <w:tc>
          <w:tcPr>
            <w:tcW w:w="3308" w:type="pct"/>
          </w:tcPr>
          <w:p w14:paraId="1441C61C" w14:textId="77777777" w:rsidR="00833772" w:rsidRDefault="00833772" w:rsidP="00833772">
            <w:pPr>
              <w:pStyle w:val="a7"/>
              <w:spacing w:before="0" w:beforeAutospacing="0" w:after="0" w:afterAutospacing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9.1. Требования к аудиту. Для проведения аудита на объекте участникам торгов необходимо направить в Концерн письменное заявление. К заявлению следует приложить:</w:t>
            </w:r>
          </w:p>
          <w:p w14:paraId="3A59DBF7" w14:textId="77777777" w:rsidR="00833772" w:rsidRDefault="00833772" w:rsidP="00833772">
            <w:pPr>
              <w:pStyle w:val="a7"/>
              <w:spacing w:before="0" w:beforeAutospacing="0" w:after="0" w:afterAutospacing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-  Список специалистов, уполномоченных проводить   </w:t>
            </w:r>
          </w:p>
          <w:p w14:paraId="24586AA0" w14:textId="77777777" w:rsidR="00833772" w:rsidRDefault="00833772" w:rsidP="00833772">
            <w:pPr>
              <w:pStyle w:val="a7"/>
              <w:spacing w:before="0" w:beforeAutospacing="0" w:after="0" w:afterAutospacing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    аудит, с указанием их паспортных данных;</w:t>
            </w:r>
          </w:p>
          <w:p w14:paraId="6EFF3212" w14:textId="77777777" w:rsidR="00833772" w:rsidRDefault="00833772" w:rsidP="00833772">
            <w:pPr>
              <w:pStyle w:val="a7"/>
              <w:spacing w:before="0" w:beforeAutospacing="0" w:after="0" w:afterAutospacing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-   Документы, подтверждающие право на проведение </w:t>
            </w:r>
          </w:p>
          <w:p w14:paraId="4F30D459" w14:textId="77777777" w:rsidR="00833772" w:rsidRDefault="00833772" w:rsidP="00833772">
            <w:pPr>
              <w:pStyle w:val="a7"/>
              <w:spacing w:before="0" w:beforeAutospacing="0" w:after="0" w:afterAutospacing="0"/>
              <w:jc w:val="both"/>
              <w:rPr>
                <w:i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   аудита (</w:t>
            </w:r>
            <w:r>
              <w:rPr>
                <w:i/>
                <w:sz w:val="28"/>
                <w:szCs w:val="28"/>
                <w:lang w:eastAsia="en-US"/>
              </w:rPr>
              <w:t xml:space="preserve">лицензия, доверенность, выданная </w:t>
            </w:r>
          </w:p>
          <w:p w14:paraId="1F4F4542" w14:textId="77777777" w:rsidR="00833772" w:rsidRDefault="00833772" w:rsidP="00833772">
            <w:pPr>
              <w:pStyle w:val="a7"/>
              <w:spacing w:before="0" w:beforeAutospacing="0" w:after="0" w:afterAutospacing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i/>
                <w:sz w:val="28"/>
                <w:szCs w:val="28"/>
                <w:lang w:eastAsia="en-US"/>
              </w:rPr>
              <w:t xml:space="preserve">        участником торгов</w:t>
            </w:r>
            <w:r>
              <w:rPr>
                <w:sz w:val="28"/>
                <w:szCs w:val="28"/>
                <w:lang w:eastAsia="en-US"/>
              </w:rPr>
              <w:t>);</w:t>
            </w:r>
          </w:p>
          <w:p w14:paraId="3F20B02C" w14:textId="77777777" w:rsidR="00833772" w:rsidRDefault="00833772" w:rsidP="00833772">
            <w:pPr>
              <w:pStyle w:val="a7"/>
              <w:spacing w:before="0" w:beforeAutospacing="0" w:after="0" w:afterAutospacing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Другие соответствующие подтверждающие документы.</w:t>
            </w:r>
          </w:p>
          <w:p w14:paraId="64134E7D" w14:textId="77777777" w:rsidR="00833772" w:rsidRDefault="00833772" w:rsidP="00833772">
            <w:pPr>
              <w:pStyle w:val="a7"/>
              <w:spacing w:before="0" w:beforeAutospacing="0" w:after="0" w:afterAutospacing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9.2. Разрешение на доступ к объекту. Участникам тендера будет предоставлено разрешение на доступ и осмотр объекта после предоставления в </w:t>
            </w:r>
            <w:r>
              <w:rPr>
                <w:b/>
                <w:bCs/>
                <w:sz w:val="28"/>
                <w:szCs w:val="28"/>
                <w:lang w:eastAsia="en-US"/>
              </w:rPr>
              <w:t>Управлению</w:t>
            </w:r>
            <w:r>
              <w:rPr>
                <w:sz w:val="28"/>
                <w:szCs w:val="28"/>
                <w:lang w:eastAsia="en-US"/>
              </w:rPr>
              <w:t xml:space="preserve"> письменного запроса, оформленного в соответствии с пунктами 6.3 и 9.1 настоящего Технического задания;</w:t>
            </w:r>
          </w:p>
          <w:p w14:paraId="53B70EB0" w14:textId="77777777" w:rsidR="00833772" w:rsidRDefault="00833772" w:rsidP="00833772">
            <w:pPr>
              <w:pStyle w:val="a7"/>
              <w:spacing w:before="0" w:beforeAutospacing="0" w:after="0" w:afterAutospacing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9.3. Подача заявки. После детального осмотра и полного изучения </w:t>
            </w:r>
            <w:r>
              <w:rPr>
                <w:b/>
                <w:bCs/>
                <w:sz w:val="28"/>
                <w:szCs w:val="28"/>
                <w:lang w:eastAsia="en-US"/>
              </w:rPr>
              <w:t>Управлении</w:t>
            </w:r>
            <w:r>
              <w:rPr>
                <w:sz w:val="28"/>
                <w:szCs w:val="28"/>
                <w:lang w:eastAsia="en-US"/>
              </w:rPr>
              <w:t xml:space="preserve">, участники тендера должны составить перечень всего оборудования и программных комплексов, необходимых для усовершенствования </w:t>
            </w:r>
            <w:r>
              <w:rPr>
                <w:b/>
                <w:bCs/>
                <w:sz w:val="28"/>
                <w:szCs w:val="28"/>
                <w:lang w:eastAsia="en-US"/>
              </w:rPr>
              <w:t xml:space="preserve">Системы </w:t>
            </w:r>
            <w:r>
              <w:rPr>
                <w:sz w:val="28"/>
                <w:szCs w:val="28"/>
                <w:lang w:eastAsia="en-US"/>
              </w:rPr>
              <w:t>объекта;</w:t>
            </w:r>
          </w:p>
          <w:p w14:paraId="30BB6AC1" w14:textId="77777777" w:rsidR="00833772" w:rsidRDefault="00833772" w:rsidP="00833772">
            <w:pPr>
              <w:pStyle w:val="a7"/>
              <w:spacing w:before="0" w:beforeAutospacing="0" w:after="0" w:afterAutospacing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9.4. Порядок контроля и приёмки работ. Приёмочные испытания: </w:t>
            </w:r>
          </w:p>
          <w:p w14:paraId="20FB2869" w14:textId="77777777" w:rsidR="00833772" w:rsidRDefault="00833772" w:rsidP="00833772">
            <w:pPr>
              <w:pStyle w:val="a7"/>
              <w:spacing w:before="0" w:beforeAutospacing="0" w:after="0" w:afterAutospacing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- </w:t>
            </w:r>
            <w:r>
              <w:rPr>
                <w:b/>
                <w:bCs/>
                <w:sz w:val="28"/>
                <w:szCs w:val="28"/>
                <w:lang w:eastAsia="en-US"/>
              </w:rPr>
              <w:t xml:space="preserve">Система </w:t>
            </w:r>
            <w:r>
              <w:rPr>
                <w:sz w:val="28"/>
                <w:szCs w:val="28"/>
                <w:lang w:eastAsia="en-US"/>
              </w:rPr>
              <w:t xml:space="preserve">должна пройти приёмочные испытания в соответствии с </w:t>
            </w:r>
            <w:r>
              <w:rPr>
                <w:sz w:val="28"/>
                <w:szCs w:val="28"/>
                <w:lang w:val="tk-TM" w:eastAsia="en-US"/>
              </w:rPr>
              <w:t>“</w:t>
            </w:r>
            <w:r>
              <w:rPr>
                <w:i/>
                <w:iCs/>
                <w:sz w:val="28"/>
                <w:szCs w:val="28"/>
                <w:lang w:eastAsia="en-US"/>
              </w:rPr>
              <w:t>Программой и методикой испытаний</w:t>
            </w:r>
            <w:r>
              <w:rPr>
                <w:sz w:val="28"/>
                <w:szCs w:val="28"/>
                <w:lang w:val="tk-TM" w:eastAsia="en-US"/>
              </w:rPr>
              <w:t>”</w:t>
            </w:r>
            <w:r>
              <w:rPr>
                <w:sz w:val="28"/>
                <w:szCs w:val="28"/>
                <w:lang w:eastAsia="en-US"/>
              </w:rPr>
              <w:t xml:space="preserve">, которая разрабатывается </w:t>
            </w:r>
            <w:r>
              <w:rPr>
                <w:b/>
                <w:bCs/>
                <w:sz w:val="28"/>
                <w:szCs w:val="28"/>
                <w:lang w:eastAsia="en-US"/>
              </w:rPr>
              <w:t>Исполнителем</w:t>
            </w:r>
            <w:r>
              <w:rPr>
                <w:sz w:val="28"/>
                <w:szCs w:val="28"/>
                <w:lang w:eastAsia="en-US"/>
              </w:rPr>
              <w:t xml:space="preserve"> и согласовывается с </w:t>
            </w:r>
            <w:r>
              <w:rPr>
                <w:b/>
                <w:bCs/>
                <w:sz w:val="28"/>
                <w:szCs w:val="28"/>
                <w:lang w:eastAsia="en-US"/>
              </w:rPr>
              <w:t>Заказчиком</w:t>
            </w:r>
            <w:r>
              <w:rPr>
                <w:sz w:val="28"/>
                <w:szCs w:val="28"/>
                <w:lang w:eastAsia="en-US"/>
              </w:rPr>
              <w:t>;</w:t>
            </w:r>
          </w:p>
          <w:p w14:paraId="5E4A03C2" w14:textId="77777777" w:rsidR="00833772" w:rsidRDefault="00833772" w:rsidP="00833772">
            <w:pPr>
              <w:pStyle w:val="a7"/>
              <w:spacing w:before="0" w:beforeAutospacing="0" w:after="0" w:afterAutospacing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Проведение испытаний: </w:t>
            </w:r>
          </w:p>
          <w:p w14:paraId="587F0B7B" w14:textId="77777777" w:rsidR="00833772" w:rsidRDefault="00833772" w:rsidP="00833772">
            <w:pPr>
              <w:pStyle w:val="a7"/>
              <w:spacing w:before="0" w:beforeAutospacing="0" w:after="0" w:afterAutospacing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- Испытания функциональности </w:t>
            </w:r>
            <w:r>
              <w:rPr>
                <w:b/>
                <w:bCs/>
                <w:sz w:val="28"/>
                <w:szCs w:val="28"/>
                <w:lang w:eastAsia="en-US"/>
              </w:rPr>
              <w:t>Системы</w:t>
            </w:r>
            <w:r>
              <w:rPr>
                <w:sz w:val="28"/>
                <w:szCs w:val="28"/>
                <w:lang w:eastAsia="en-US"/>
              </w:rPr>
              <w:t xml:space="preserve"> проводятся специалистами </w:t>
            </w:r>
            <w:r>
              <w:rPr>
                <w:b/>
                <w:bCs/>
                <w:sz w:val="28"/>
                <w:szCs w:val="28"/>
                <w:lang w:eastAsia="en-US"/>
              </w:rPr>
              <w:t>Исполнителя</w:t>
            </w:r>
            <w:r>
              <w:rPr>
                <w:sz w:val="28"/>
                <w:szCs w:val="28"/>
                <w:lang w:eastAsia="en-US"/>
              </w:rPr>
              <w:t xml:space="preserve"> под руководством руководителя проекта, с обязательным участием специалистов </w:t>
            </w:r>
            <w:r>
              <w:rPr>
                <w:b/>
                <w:bCs/>
                <w:sz w:val="28"/>
                <w:szCs w:val="28"/>
                <w:lang w:eastAsia="en-US"/>
              </w:rPr>
              <w:t>Заказчика</w:t>
            </w:r>
            <w:r>
              <w:rPr>
                <w:sz w:val="28"/>
                <w:szCs w:val="28"/>
                <w:lang w:eastAsia="en-US"/>
              </w:rPr>
              <w:t>;</w:t>
            </w:r>
          </w:p>
          <w:p w14:paraId="1CE85E01" w14:textId="77777777" w:rsidR="00833772" w:rsidRDefault="00833772" w:rsidP="00833772">
            <w:pPr>
              <w:pStyle w:val="a7"/>
              <w:spacing w:before="0" w:beforeAutospacing="0" w:after="0" w:afterAutospacing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По результатам испытаний оформляется </w:t>
            </w:r>
            <w:r>
              <w:rPr>
                <w:sz w:val="28"/>
                <w:szCs w:val="28"/>
                <w:lang w:eastAsia="en-US"/>
              </w:rPr>
              <w:lastRenderedPageBreak/>
              <w:t>соответствующая документация (</w:t>
            </w:r>
            <w:r>
              <w:rPr>
                <w:i/>
                <w:sz w:val="28"/>
                <w:szCs w:val="28"/>
                <w:lang w:eastAsia="en-US"/>
              </w:rPr>
              <w:t>протоколы испытаний, акты и т.д.</w:t>
            </w:r>
            <w:r>
              <w:rPr>
                <w:sz w:val="28"/>
                <w:szCs w:val="28"/>
                <w:lang w:eastAsia="en-US"/>
              </w:rPr>
              <w:t>);</w:t>
            </w:r>
          </w:p>
          <w:p w14:paraId="196B0A8E" w14:textId="77777777" w:rsidR="00833772" w:rsidRDefault="00833772" w:rsidP="00833772">
            <w:pPr>
              <w:pStyle w:val="a7"/>
              <w:spacing w:before="0" w:beforeAutospacing="0" w:after="0" w:afterAutospacing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9.5. Перечень предоставляемой документации.</w:t>
            </w:r>
          </w:p>
          <w:p w14:paraId="3A80BA49" w14:textId="77777777" w:rsidR="00833772" w:rsidRDefault="00833772" w:rsidP="00833772">
            <w:pPr>
              <w:pStyle w:val="a7"/>
              <w:spacing w:before="0" w:beforeAutospacing="0" w:after="0" w:afterAutospacing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b/>
                <w:bCs/>
                <w:sz w:val="28"/>
                <w:szCs w:val="28"/>
                <w:lang w:eastAsia="en-US"/>
              </w:rPr>
              <w:t>Исполнитель</w:t>
            </w:r>
            <w:r>
              <w:rPr>
                <w:sz w:val="28"/>
                <w:szCs w:val="28"/>
                <w:lang w:eastAsia="en-US"/>
              </w:rPr>
              <w:t xml:space="preserve"> должен предоставить </w:t>
            </w:r>
            <w:r>
              <w:rPr>
                <w:b/>
                <w:bCs/>
                <w:sz w:val="28"/>
                <w:szCs w:val="28"/>
                <w:lang w:eastAsia="en-US"/>
              </w:rPr>
              <w:t>Заказчику</w:t>
            </w:r>
            <w:r>
              <w:rPr>
                <w:sz w:val="28"/>
                <w:szCs w:val="28"/>
                <w:lang w:eastAsia="en-US"/>
              </w:rPr>
              <w:t xml:space="preserve"> следующую документацию:</w:t>
            </w:r>
          </w:p>
          <w:p w14:paraId="77774E0B" w14:textId="77777777" w:rsidR="00833772" w:rsidRDefault="00833772" w:rsidP="00833772">
            <w:pPr>
              <w:pStyle w:val="a7"/>
              <w:spacing w:before="0" w:beforeAutospacing="0" w:after="0" w:afterAutospacing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 Техническое задание на установку системы;</w:t>
            </w:r>
          </w:p>
          <w:p w14:paraId="36F9FFCC" w14:textId="77777777" w:rsidR="00833772" w:rsidRDefault="00833772" w:rsidP="00833772">
            <w:pPr>
              <w:pStyle w:val="a7"/>
              <w:spacing w:before="0" w:beforeAutospacing="0" w:after="0" w:afterAutospacing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 Системная проектная и техническая документация;</w:t>
            </w:r>
          </w:p>
          <w:p w14:paraId="2FD6FC11" w14:textId="77777777" w:rsidR="00833772" w:rsidRDefault="00833772" w:rsidP="00833772">
            <w:pPr>
              <w:pStyle w:val="a7"/>
              <w:spacing w:before="0" w:beforeAutospacing="0" w:after="0" w:afterAutospacing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 Рабочая документация по созданию системы;</w:t>
            </w:r>
          </w:p>
          <w:p w14:paraId="6590F28A" w14:textId="77777777" w:rsidR="00833772" w:rsidRDefault="00833772" w:rsidP="00833772">
            <w:pPr>
              <w:pStyle w:val="a7"/>
              <w:spacing w:before="0" w:beforeAutospacing="0" w:after="0" w:afterAutospacing="0"/>
              <w:ind w:left="-2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-Проектная и эксплуатационная документация системы;</w:t>
            </w:r>
          </w:p>
          <w:p w14:paraId="04B57439" w14:textId="77777777" w:rsidR="00833772" w:rsidRDefault="00833772" w:rsidP="00833772">
            <w:pPr>
              <w:pStyle w:val="a7"/>
              <w:spacing w:before="0" w:beforeAutospacing="0" w:after="0" w:afterAutospacing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 Руководство по эксплуатации и технический паспорт на всё оборудование, входящее в состав системы;</w:t>
            </w:r>
          </w:p>
          <w:p w14:paraId="40386B40" w14:textId="77777777" w:rsidR="00833772" w:rsidRDefault="00833772" w:rsidP="00833772">
            <w:pPr>
              <w:pStyle w:val="a7"/>
              <w:spacing w:before="0" w:beforeAutospacing="0" w:after="0" w:afterAutospacing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 Лицензия на программное обеспечение;</w:t>
            </w:r>
          </w:p>
          <w:p w14:paraId="4F774719" w14:textId="77777777" w:rsidR="00833772" w:rsidRDefault="00833772" w:rsidP="00833772">
            <w:pPr>
              <w:pStyle w:val="a7"/>
              <w:spacing w:before="0" w:beforeAutospacing="0" w:after="0" w:afterAutospacing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-Сертификат соответствия оборудования, выданный Генеральной службой </w:t>
            </w:r>
            <w:r>
              <w:rPr>
                <w:sz w:val="28"/>
                <w:szCs w:val="28"/>
                <w:lang w:val="tk-TM" w:eastAsia="en-US"/>
              </w:rPr>
              <w:t>“</w:t>
            </w:r>
            <w:proofErr w:type="spellStart"/>
            <w:r>
              <w:rPr>
                <w:sz w:val="28"/>
                <w:szCs w:val="28"/>
                <w:lang w:eastAsia="en-US"/>
              </w:rPr>
              <w:t>Туркменстандартлары</w:t>
            </w:r>
            <w:proofErr w:type="spellEnd"/>
            <w:r>
              <w:rPr>
                <w:sz w:val="28"/>
                <w:szCs w:val="28"/>
                <w:lang w:val="tk-TM" w:eastAsia="en-US"/>
              </w:rPr>
              <w:t>”</w:t>
            </w:r>
            <w:r>
              <w:rPr>
                <w:sz w:val="28"/>
                <w:szCs w:val="28"/>
                <w:lang w:eastAsia="en-US"/>
              </w:rPr>
              <w:t>;</w:t>
            </w:r>
          </w:p>
          <w:p w14:paraId="2DEF638C" w14:textId="77777777" w:rsidR="00833772" w:rsidRDefault="00833772" w:rsidP="00833772">
            <w:pPr>
              <w:pStyle w:val="a7"/>
              <w:spacing w:before="0" w:beforeAutospacing="0" w:after="0" w:afterAutospacing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-Подтверждение качества технических средств, относящихся к </w:t>
            </w:r>
            <w:r>
              <w:rPr>
                <w:b/>
                <w:bCs/>
                <w:sz w:val="28"/>
                <w:szCs w:val="28"/>
                <w:lang w:eastAsia="en-US"/>
              </w:rPr>
              <w:t>Системе</w:t>
            </w:r>
            <w:r>
              <w:rPr>
                <w:sz w:val="28"/>
                <w:szCs w:val="28"/>
                <w:lang w:eastAsia="en-US"/>
              </w:rPr>
              <w:t>;</w:t>
            </w:r>
          </w:p>
          <w:p w14:paraId="53CAC70D" w14:textId="77777777" w:rsidR="00833772" w:rsidRDefault="00833772" w:rsidP="00833772">
            <w:pPr>
              <w:pStyle w:val="a7"/>
              <w:spacing w:before="0" w:beforeAutospacing="0" w:after="0" w:afterAutospacing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 Программа и протоколы приёмочных испытаний;</w:t>
            </w:r>
          </w:p>
          <w:p w14:paraId="25432BB8" w14:textId="77777777" w:rsidR="00833772" w:rsidRDefault="00833772" w:rsidP="00833772">
            <w:pPr>
              <w:pStyle w:val="a7"/>
              <w:spacing w:before="0" w:beforeAutospacing="0" w:after="0" w:afterAutospacing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-Другие организационно-распорядительные документы, соответствующие </w:t>
            </w:r>
            <w:r>
              <w:rPr>
                <w:b/>
                <w:bCs/>
                <w:sz w:val="28"/>
                <w:szCs w:val="28"/>
                <w:lang w:eastAsia="en-US"/>
              </w:rPr>
              <w:t>ГОСТ 34.201-89</w:t>
            </w:r>
            <w:r>
              <w:rPr>
                <w:sz w:val="28"/>
                <w:szCs w:val="28"/>
                <w:lang w:val="tk-TM" w:eastAsia="en-US"/>
              </w:rPr>
              <w:t>“</w:t>
            </w:r>
            <w:r>
              <w:rPr>
                <w:i/>
                <w:iCs/>
                <w:sz w:val="28"/>
                <w:szCs w:val="28"/>
                <w:lang w:eastAsia="en-US"/>
              </w:rPr>
              <w:t>Информационная технология. Виды и состав документов, оформляемых при внедрении автоматизированной системы</w:t>
            </w:r>
            <w:r>
              <w:rPr>
                <w:sz w:val="28"/>
                <w:szCs w:val="28"/>
                <w:lang w:val="tk-TM" w:eastAsia="en-US"/>
              </w:rPr>
              <w:t>”</w:t>
            </w:r>
            <w:r>
              <w:rPr>
                <w:sz w:val="28"/>
                <w:szCs w:val="28"/>
                <w:lang w:eastAsia="en-US"/>
              </w:rPr>
              <w:t>;</w:t>
            </w:r>
          </w:p>
          <w:p w14:paraId="1CF0FE33" w14:textId="77777777" w:rsidR="00CA3A4C" w:rsidRPr="00645BF2" w:rsidRDefault="00833772" w:rsidP="00833772">
            <w:pPr>
              <w:jc w:val="both"/>
              <w:rPr>
                <w:rFonts w:ascii="Times New Roman" w:hAnsi="Times New Roman" w:cs="Times New Roman"/>
                <w:sz w:val="28"/>
              </w:rPr>
            </w:pPr>
            <w:r w:rsidRPr="00645BF2">
              <w:rPr>
                <w:rFonts w:ascii="Times New Roman" w:hAnsi="Times New Roman" w:cs="Times New Roman"/>
                <w:sz w:val="28"/>
                <w:szCs w:val="28"/>
              </w:rPr>
              <w:t>- Дополнительная информация по необходимым изменениям может быть запрошена в процессе выполнения работ.</w:t>
            </w:r>
          </w:p>
        </w:tc>
      </w:tr>
      <w:tr w:rsidR="00CA3A4C" w:rsidRPr="009533E6" w14:paraId="02659D83" w14:textId="77777777" w:rsidTr="00411952">
        <w:trPr>
          <w:trHeight w:val="20"/>
        </w:trPr>
        <w:tc>
          <w:tcPr>
            <w:tcW w:w="1692" w:type="pct"/>
          </w:tcPr>
          <w:p w14:paraId="1DC577F6" w14:textId="77777777" w:rsidR="00CA3A4C" w:rsidRPr="009533E6" w:rsidRDefault="00645BF2" w:rsidP="00CA3A4C">
            <w:pPr>
              <w:pStyle w:val="a4"/>
              <w:ind w:left="37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noProof/>
                <w:sz w:val="28"/>
                <w:lang w:val="tk-TM"/>
              </w:rPr>
              <w:lastRenderedPageBreak/>
              <w:t>10. Требования к исполнителю</w:t>
            </w:r>
          </w:p>
        </w:tc>
        <w:tc>
          <w:tcPr>
            <w:tcW w:w="3308" w:type="pct"/>
          </w:tcPr>
          <w:p w14:paraId="3B97C985" w14:textId="77777777" w:rsidR="00645BF2" w:rsidRDefault="00645BF2" w:rsidP="00645BF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​10.1. Требования к квалификации и опыту 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Исполнителя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tk-TM" w:eastAsia="ru-RU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​(</w:t>
            </w: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Для участия в тендере и реализации предложений Исполнитель должен обладать опытом в области проектирования, установки, управления и пусконаладки систем и программного обеспечения. ​Исполнитель должен предоставить лицензию и документы, подтверждающие право уполномоченного персонала на выполнение таких работ.​Необходимо предоставить перечень выполненных работ и отзывы от предыдущих заказчиков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);</w:t>
            </w:r>
          </w:p>
          <w:p w14:paraId="491AD326" w14:textId="77777777" w:rsidR="00645BF2" w:rsidRDefault="00645BF2" w:rsidP="00645BF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​10.2. Сроки выполнения работ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tk-TM" w:eastAsia="ru-RU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​Общий срок выполнения всех работ не должен превышать 18 месяцев с даты вступления в силу 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Соглашения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14:paraId="25233EDC" w14:textId="77777777" w:rsidR="00645BF2" w:rsidRDefault="00645BF2" w:rsidP="00645BF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​10.3. Гарантийные обязательства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tk-TM" w:eastAsia="ru-RU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​Гарантия на всё установленное оборудование, системы и выполненные работы составляет не менее 12 месяцев, начиная с даты подписания акта ввода системы в эксплуатацию;</w:t>
            </w:r>
          </w:p>
          <w:p w14:paraId="542F4088" w14:textId="77777777" w:rsidR="00645BF2" w:rsidRDefault="00645BF2" w:rsidP="00645BF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​10.4. Соответствие стандартам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tk-TM" w:eastAsia="ru-RU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​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Системы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должны соответствовать последним доступным обновлениям и услугам, выпускаемым производителями установленного оборудования на региональном или глобальном уровне, в том числе по истечении                            12-месячного гарантийного срока;</w:t>
            </w:r>
          </w:p>
          <w:p w14:paraId="33CB8D9B" w14:textId="77777777" w:rsidR="00645BF2" w:rsidRDefault="00645BF2" w:rsidP="00645BF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​10.5. Лицензирование программного обеспечения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tk-TM" w:eastAsia="ru-RU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​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Системные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лицензии должны включать интеграцию авторизованных производителем ключей активации </w:t>
            </w:r>
            <w:r>
              <w:rPr>
                <w:rFonts w:ascii="Times New Roman" w:hAnsi="Times New Roman" w:cs="Times New Roman"/>
                <w:sz w:val="28"/>
                <w:lang w:val="tk-TM"/>
              </w:rPr>
              <w:t>(</w:t>
            </w:r>
            <w:r>
              <w:rPr>
                <w:rFonts w:ascii="Times New Roman" w:hAnsi="Times New Roman" w:cs="Times New Roman"/>
                <w:i/>
                <w:iCs/>
                <w:sz w:val="28"/>
                <w:lang w:val="tk-TM"/>
              </w:rPr>
              <w:t>activate</w:t>
            </w:r>
            <w:r>
              <w:rPr>
                <w:rFonts w:ascii="Times New Roman" w:hAnsi="Times New Roman" w:cs="Times New Roman"/>
                <w:sz w:val="28"/>
                <w:lang w:val="tk-TM"/>
              </w:rPr>
              <w:t>)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привязанных к юридическому названию конечного пользователя 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Заказчика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Исполнитель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обязан предоставить форму авторизации производителя (</w:t>
            </w:r>
            <w:r>
              <w:rPr>
                <w:rFonts w:ascii="Times New Roman" w:hAnsi="Times New Roman" w:cs="Times New Roman"/>
                <w:i/>
                <w:iCs/>
                <w:sz w:val="28"/>
                <w:lang w:val="tk-TM"/>
              </w:rPr>
              <w:t xml:space="preserve">Manufacturer authorization form </w:t>
            </w:r>
            <w:r>
              <w:rPr>
                <w:rFonts w:ascii="Times New Roman" w:hAnsi="Times New Roman" w:cs="Times New Roman"/>
                <w:i/>
                <w:iCs/>
                <w:sz w:val="28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MAF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 — официальное письмо-разрешение от производителя.</w:t>
            </w:r>
          </w:p>
          <w:p w14:paraId="230431E0" w14:textId="77777777" w:rsidR="00645BF2" w:rsidRDefault="00645BF2" w:rsidP="00645BF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​10.6. Обучение персонала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tk-TM" w:eastAsia="ru-RU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​Перед монтажом систем, параллельно с выполнением работ, 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Исполнитель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должен провести обучение соответствующих специалистов 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Управлении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современным возможностям установленного оборудования и программного обеспечения;</w:t>
            </w:r>
          </w:p>
          <w:p w14:paraId="72FA2B8C" w14:textId="77777777" w:rsidR="007D253E" w:rsidRPr="004860D0" w:rsidRDefault="00645BF2" w:rsidP="00645BF2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​10.7. Соответствие технологическим стандартам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tk-TM" w:eastAsia="ru-RU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​При установке 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Систем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аппаратное и программное обеспечение должно соответствовать новейшим технологическим стандартам и обновлениям на момент монтажа.</w:t>
            </w:r>
          </w:p>
        </w:tc>
      </w:tr>
      <w:tr w:rsidR="00CA3A4C" w:rsidRPr="009533E6" w14:paraId="6998D99D" w14:textId="77777777" w:rsidTr="00411952">
        <w:trPr>
          <w:trHeight w:val="20"/>
        </w:trPr>
        <w:tc>
          <w:tcPr>
            <w:tcW w:w="1692" w:type="pct"/>
          </w:tcPr>
          <w:p w14:paraId="0F58639D" w14:textId="77777777" w:rsidR="00CA3A4C" w:rsidRPr="009533E6" w:rsidRDefault="00CA3A4C" w:rsidP="00CA3A4C">
            <w:pPr>
              <w:pStyle w:val="a4"/>
              <w:ind w:left="37"/>
              <w:rPr>
                <w:rFonts w:ascii="Times New Roman" w:hAnsi="Times New Roman" w:cs="Times New Roman"/>
                <w:b/>
                <w:sz w:val="28"/>
              </w:rPr>
            </w:pPr>
            <w:r w:rsidRPr="009533E6">
              <w:rPr>
                <w:rFonts w:ascii="Times New Roman" w:hAnsi="Times New Roman" w:cs="Times New Roman"/>
                <w:b/>
                <w:sz w:val="28"/>
              </w:rPr>
              <w:lastRenderedPageBreak/>
              <w:t>11. Финансовые условия</w:t>
            </w:r>
          </w:p>
        </w:tc>
        <w:tc>
          <w:tcPr>
            <w:tcW w:w="3308" w:type="pct"/>
          </w:tcPr>
          <w:p w14:paraId="4CF23A48" w14:textId="77777777" w:rsidR="00645BF2" w:rsidRDefault="00645BF2" w:rsidP="00645BF2">
            <w:pPr>
              <w:pStyle w:val="a7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11.1. Условия оплаты</w:t>
            </w:r>
            <w:r>
              <w:rPr>
                <w:sz w:val="28"/>
                <w:szCs w:val="28"/>
                <w:lang w:val="tk-TM"/>
              </w:rPr>
              <w:t xml:space="preserve">. </w:t>
            </w:r>
            <w:r>
              <w:rPr>
                <w:sz w:val="28"/>
                <w:szCs w:val="28"/>
              </w:rPr>
              <w:t xml:space="preserve">Оплата работ производится </w:t>
            </w:r>
            <w:r>
              <w:rPr>
                <w:b/>
                <w:bCs/>
                <w:sz w:val="28"/>
                <w:szCs w:val="28"/>
              </w:rPr>
              <w:t>Исполнителю</w:t>
            </w:r>
            <w:r>
              <w:rPr>
                <w:sz w:val="28"/>
                <w:szCs w:val="28"/>
              </w:rPr>
              <w:t>. Выплата денежных средств, предусмотренных документом, определяющим этапы монтажа системы, осуществляется по факту 100% выполнения работ и услуг.</w:t>
            </w:r>
          </w:p>
          <w:p w14:paraId="03B2A823" w14:textId="77777777" w:rsidR="00645BF2" w:rsidRDefault="00645BF2" w:rsidP="00645BF2">
            <w:pPr>
              <w:pStyle w:val="a7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11.2. Структура тендерного предложения</w:t>
            </w:r>
            <w:r>
              <w:rPr>
                <w:sz w:val="28"/>
                <w:szCs w:val="28"/>
                <w:lang w:val="tk-TM"/>
              </w:rPr>
              <w:t xml:space="preserve">. </w:t>
            </w:r>
            <w:r>
              <w:rPr>
                <w:sz w:val="28"/>
                <w:szCs w:val="28"/>
              </w:rPr>
              <w:t>При подаче тендерных предложений общая стоимость должна быть детализирована по следующим разделам:</w:t>
            </w:r>
          </w:p>
          <w:p w14:paraId="77E9013B" w14:textId="77777777" w:rsidR="00645BF2" w:rsidRDefault="00645BF2" w:rsidP="00645BF2">
            <w:pPr>
              <w:pStyle w:val="a7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Поставка оборудования и материалов;</w:t>
            </w:r>
          </w:p>
          <w:p w14:paraId="40E12F51" w14:textId="77777777" w:rsidR="00645BF2" w:rsidRDefault="00645BF2" w:rsidP="00645BF2">
            <w:pPr>
              <w:pStyle w:val="a7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Стоимость оборудования, материалов и запасных частей должна быть указана в иностранной валюте.</w:t>
            </w:r>
          </w:p>
          <w:p w14:paraId="19E10C12" w14:textId="77777777" w:rsidR="00CA3A4C" w:rsidRPr="009533E6" w:rsidRDefault="00645BF2" w:rsidP="00645BF2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645BF2">
              <w:rPr>
                <w:rFonts w:ascii="Times New Roman" w:hAnsi="Times New Roman" w:cs="Times New Roman"/>
                <w:sz w:val="28"/>
                <w:szCs w:val="28"/>
              </w:rPr>
              <w:t xml:space="preserve">Выполняемые работы </w:t>
            </w:r>
            <w:r w:rsidRPr="00645BF2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(установка и настройка программного обеспечения, инжиниринговые, монтажные работы и т.д.)</w:t>
            </w:r>
            <w:r w:rsidRPr="00645BF2">
              <w:rPr>
                <w:rFonts w:ascii="Times New Roman" w:hAnsi="Times New Roman" w:cs="Times New Roman"/>
                <w:sz w:val="28"/>
                <w:szCs w:val="28"/>
              </w:rPr>
              <w:t xml:space="preserve"> – в национальной валюте, </w:t>
            </w:r>
            <w:r w:rsidRPr="00645BF2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(оборудование, материалы, запасные части)</w:t>
            </w:r>
            <w:r w:rsidRPr="00645BF2">
              <w:rPr>
                <w:rFonts w:ascii="Times New Roman" w:hAnsi="Times New Roman" w:cs="Times New Roman"/>
                <w:sz w:val="28"/>
                <w:szCs w:val="28"/>
              </w:rPr>
              <w:t xml:space="preserve"> – в иностранной валюте.</w:t>
            </w:r>
          </w:p>
        </w:tc>
      </w:tr>
    </w:tbl>
    <w:p w14:paraId="27E15C64" w14:textId="77777777" w:rsidR="009D0F6C" w:rsidRPr="009533E6" w:rsidRDefault="009D0F6C" w:rsidP="009D0F6C">
      <w:pPr>
        <w:spacing w:after="0" w:line="240" w:lineRule="auto"/>
        <w:jc w:val="both"/>
        <w:rPr>
          <w:rFonts w:ascii="Times New Roman" w:hAnsi="Times New Roman" w:cs="Times New Roman"/>
          <w:b/>
          <w:noProof/>
          <w:sz w:val="28"/>
          <w:szCs w:val="28"/>
        </w:rPr>
      </w:pPr>
    </w:p>
    <w:sectPr w:rsidR="009D0F6C" w:rsidRPr="009533E6" w:rsidSect="00411952">
      <w:pgSz w:w="11906" w:h="16838" w:code="9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44AA8"/>
    <w:multiLevelType w:val="multilevel"/>
    <w:tmpl w:val="395E238E"/>
    <w:lvl w:ilvl="0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" w15:restartNumberingAfterBreak="0">
    <w:nsid w:val="1094298F"/>
    <w:multiLevelType w:val="multilevel"/>
    <w:tmpl w:val="7832AEAC"/>
    <w:lvl w:ilvl="0">
      <w:start w:val="1"/>
      <w:numFmt w:val="decimal"/>
      <w:lvlText w:val="%1."/>
      <w:lvlJc w:val="left"/>
      <w:pPr>
        <w:ind w:left="531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251" w:hanging="360"/>
      </w:pPr>
    </w:lvl>
    <w:lvl w:ilvl="2">
      <w:start w:val="1"/>
      <w:numFmt w:val="lowerRoman"/>
      <w:lvlText w:val="%3."/>
      <w:lvlJc w:val="right"/>
      <w:pPr>
        <w:ind w:left="1971" w:hanging="180"/>
      </w:pPr>
    </w:lvl>
    <w:lvl w:ilvl="3">
      <w:start w:val="1"/>
      <w:numFmt w:val="decimal"/>
      <w:lvlText w:val="%4."/>
      <w:lvlJc w:val="left"/>
      <w:pPr>
        <w:ind w:left="2691" w:hanging="360"/>
      </w:pPr>
    </w:lvl>
    <w:lvl w:ilvl="4">
      <w:start w:val="1"/>
      <w:numFmt w:val="lowerLetter"/>
      <w:lvlText w:val="%5."/>
      <w:lvlJc w:val="left"/>
      <w:pPr>
        <w:ind w:left="3411" w:hanging="360"/>
      </w:pPr>
    </w:lvl>
    <w:lvl w:ilvl="5">
      <w:start w:val="1"/>
      <w:numFmt w:val="lowerRoman"/>
      <w:lvlText w:val="%6."/>
      <w:lvlJc w:val="right"/>
      <w:pPr>
        <w:ind w:left="4131" w:hanging="180"/>
      </w:pPr>
    </w:lvl>
    <w:lvl w:ilvl="6">
      <w:start w:val="1"/>
      <w:numFmt w:val="decimal"/>
      <w:lvlText w:val="%7."/>
      <w:lvlJc w:val="left"/>
      <w:pPr>
        <w:ind w:left="4851" w:hanging="360"/>
      </w:pPr>
    </w:lvl>
    <w:lvl w:ilvl="7">
      <w:start w:val="1"/>
      <w:numFmt w:val="lowerLetter"/>
      <w:lvlText w:val="%8."/>
      <w:lvlJc w:val="left"/>
      <w:pPr>
        <w:ind w:left="5571" w:hanging="360"/>
      </w:pPr>
    </w:lvl>
    <w:lvl w:ilvl="8">
      <w:start w:val="1"/>
      <w:numFmt w:val="lowerRoman"/>
      <w:lvlText w:val="%9."/>
      <w:lvlJc w:val="right"/>
      <w:pPr>
        <w:ind w:left="6291" w:hanging="180"/>
      </w:pPr>
    </w:lvl>
  </w:abstractNum>
  <w:abstractNum w:abstractNumId="2" w15:restartNumberingAfterBreak="0">
    <w:nsid w:val="16295265"/>
    <w:multiLevelType w:val="multilevel"/>
    <w:tmpl w:val="0E227F5E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" w15:restartNumberingAfterBreak="0">
    <w:nsid w:val="46B55838"/>
    <w:multiLevelType w:val="multilevel"/>
    <w:tmpl w:val="4D8ED87A"/>
    <w:lvl w:ilvl="0">
      <w:start w:val="1"/>
      <w:numFmt w:val="decimal"/>
      <w:lvlText w:val="%1."/>
      <w:lvlJc w:val="left"/>
      <w:pPr>
        <w:ind w:left="53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9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9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5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5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1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7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7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31" w:hanging="2160"/>
      </w:pPr>
      <w:rPr>
        <w:rFonts w:hint="default"/>
      </w:rPr>
    </w:lvl>
  </w:abstractNum>
  <w:abstractNum w:abstractNumId="4" w15:restartNumberingAfterBreak="0">
    <w:nsid w:val="4E683E33"/>
    <w:multiLevelType w:val="multilevel"/>
    <w:tmpl w:val="0E227F5E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5" w15:restartNumberingAfterBreak="0">
    <w:nsid w:val="58A20766"/>
    <w:multiLevelType w:val="multilevel"/>
    <w:tmpl w:val="FBBE36D0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 w15:restartNumberingAfterBreak="0">
    <w:nsid w:val="73FC6E99"/>
    <w:multiLevelType w:val="hybridMultilevel"/>
    <w:tmpl w:val="1E1A3A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1"/>
  </w:num>
  <w:num w:numId="5">
    <w:abstractNumId w:val="2"/>
  </w:num>
  <w:num w:numId="6">
    <w:abstractNumId w:val="0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B2F90"/>
    <w:rsid w:val="00005930"/>
    <w:rsid w:val="00014716"/>
    <w:rsid w:val="00023988"/>
    <w:rsid w:val="00032C30"/>
    <w:rsid w:val="000357D2"/>
    <w:rsid w:val="00044ED3"/>
    <w:rsid w:val="000576ED"/>
    <w:rsid w:val="000610CA"/>
    <w:rsid w:val="00076C82"/>
    <w:rsid w:val="000803C0"/>
    <w:rsid w:val="00084C44"/>
    <w:rsid w:val="00092845"/>
    <w:rsid w:val="000A10B4"/>
    <w:rsid w:val="000A14B7"/>
    <w:rsid w:val="000B1439"/>
    <w:rsid w:val="000B4A6F"/>
    <w:rsid w:val="000B6730"/>
    <w:rsid w:val="000C020E"/>
    <w:rsid w:val="000C3BFD"/>
    <w:rsid w:val="000C55BB"/>
    <w:rsid w:val="000C7155"/>
    <w:rsid w:val="000D2A86"/>
    <w:rsid w:val="000D7897"/>
    <w:rsid w:val="000E0CA8"/>
    <w:rsid w:val="000E0D00"/>
    <w:rsid w:val="000E27D7"/>
    <w:rsid w:val="000E2A01"/>
    <w:rsid w:val="000F72F7"/>
    <w:rsid w:val="00100D39"/>
    <w:rsid w:val="001221CF"/>
    <w:rsid w:val="00133788"/>
    <w:rsid w:val="00136E69"/>
    <w:rsid w:val="0014064B"/>
    <w:rsid w:val="00141745"/>
    <w:rsid w:val="00177CCA"/>
    <w:rsid w:val="00181C7A"/>
    <w:rsid w:val="0019414B"/>
    <w:rsid w:val="001A59CD"/>
    <w:rsid w:val="001A5F33"/>
    <w:rsid w:val="001B3EE6"/>
    <w:rsid w:val="001B7208"/>
    <w:rsid w:val="001C0AA5"/>
    <w:rsid w:val="001C0AE6"/>
    <w:rsid w:val="001C79D7"/>
    <w:rsid w:val="001D195F"/>
    <w:rsid w:val="001D666E"/>
    <w:rsid w:val="001D6CF2"/>
    <w:rsid w:val="001D7F60"/>
    <w:rsid w:val="001E10B3"/>
    <w:rsid w:val="001E60A2"/>
    <w:rsid w:val="001E66E8"/>
    <w:rsid w:val="001F721E"/>
    <w:rsid w:val="00201677"/>
    <w:rsid w:val="00205C7A"/>
    <w:rsid w:val="00207252"/>
    <w:rsid w:val="002232E7"/>
    <w:rsid w:val="00223C02"/>
    <w:rsid w:val="002327BB"/>
    <w:rsid w:val="00232FB1"/>
    <w:rsid w:val="0023640E"/>
    <w:rsid w:val="0023654B"/>
    <w:rsid w:val="00237068"/>
    <w:rsid w:val="002464C2"/>
    <w:rsid w:val="002568F9"/>
    <w:rsid w:val="002608B9"/>
    <w:rsid w:val="00266CCB"/>
    <w:rsid w:val="002725F8"/>
    <w:rsid w:val="002737B8"/>
    <w:rsid w:val="00281ED8"/>
    <w:rsid w:val="0028656B"/>
    <w:rsid w:val="00286C35"/>
    <w:rsid w:val="002A0683"/>
    <w:rsid w:val="002A26D0"/>
    <w:rsid w:val="002A50BB"/>
    <w:rsid w:val="002A5F08"/>
    <w:rsid w:val="002B675F"/>
    <w:rsid w:val="002B67AB"/>
    <w:rsid w:val="002C61D7"/>
    <w:rsid w:val="002C63E4"/>
    <w:rsid w:val="002E374B"/>
    <w:rsid w:val="002E5A7F"/>
    <w:rsid w:val="003102CE"/>
    <w:rsid w:val="00311293"/>
    <w:rsid w:val="003133A1"/>
    <w:rsid w:val="00313F4C"/>
    <w:rsid w:val="0031513C"/>
    <w:rsid w:val="00320113"/>
    <w:rsid w:val="003211AD"/>
    <w:rsid w:val="003703F8"/>
    <w:rsid w:val="00372C8E"/>
    <w:rsid w:val="00374819"/>
    <w:rsid w:val="003917BB"/>
    <w:rsid w:val="003B09F1"/>
    <w:rsid w:val="003B12D9"/>
    <w:rsid w:val="003C2B0E"/>
    <w:rsid w:val="003D3EB9"/>
    <w:rsid w:val="003E23CB"/>
    <w:rsid w:val="003E62C8"/>
    <w:rsid w:val="003E63A0"/>
    <w:rsid w:val="003F4AEB"/>
    <w:rsid w:val="004002E8"/>
    <w:rsid w:val="00402B8D"/>
    <w:rsid w:val="00411952"/>
    <w:rsid w:val="00412E41"/>
    <w:rsid w:val="00423745"/>
    <w:rsid w:val="00430A02"/>
    <w:rsid w:val="00436F08"/>
    <w:rsid w:val="00444E1D"/>
    <w:rsid w:val="00445876"/>
    <w:rsid w:val="00455EC8"/>
    <w:rsid w:val="004617AD"/>
    <w:rsid w:val="00462BE3"/>
    <w:rsid w:val="00464CEA"/>
    <w:rsid w:val="00466F0A"/>
    <w:rsid w:val="004860D0"/>
    <w:rsid w:val="004910B9"/>
    <w:rsid w:val="004A2E53"/>
    <w:rsid w:val="004A5E1C"/>
    <w:rsid w:val="004B2051"/>
    <w:rsid w:val="004B3B5E"/>
    <w:rsid w:val="004B47B4"/>
    <w:rsid w:val="004B5C78"/>
    <w:rsid w:val="004B5FBB"/>
    <w:rsid w:val="004C030D"/>
    <w:rsid w:val="004F404C"/>
    <w:rsid w:val="004F4DB0"/>
    <w:rsid w:val="0051185F"/>
    <w:rsid w:val="00512AEC"/>
    <w:rsid w:val="0051335C"/>
    <w:rsid w:val="00530B94"/>
    <w:rsid w:val="00535FD5"/>
    <w:rsid w:val="00536C55"/>
    <w:rsid w:val="005375AC"/>
    <w:rsid w:val="00550BF5"/>
    <w:rsid w:val="0056172C"/>
    <w:rsid w:val="00570CD1"/>
    <w:rsid w:val="00576C5C"/>
    <w:rsid w:val="00587BD5"/>
    <w:rsid w:val="0059535F"/>
    <w:rsid w:val="00597C79"/>
    <w:rsid w:val="005B5510"/>
    <w:rsid w:val="005B5913"/>
    <w:rsid w:val="005B722A"/>
    <w:rsid w:val="005C65F4"/>
    <w:rsid w:val="005E1A89"/>
    <w:rsid w:val="005E78F0"/>
    <w:rsid w:val="00603C1D"/>
    <w:rsid w:val="0060575D"/>
    <w:rsid w:val="00606D2C"/>
    <w:rsid w:val="00610A21"/>
    <w:rsid w:val="00614BA4"/>
    <w:rsid w:val="0063539E"/>
    <w:rsid w:val="00635F0E"/>
    <w:rsid w:val="006377BA"/>
    <w:rsid w:val="00637C4D"/>
    <w:rsid w:val="00642FF4"/>
    <w:rsid w:val="00645BF2"/>
    <w:rsid w:val="006516FF"/>
    <w:rsid w:val="006629BE"/>
    <w:rsid w:val="0066361C"/>
    <w:rsid w:val="00676113"/>
    <w:rsid w:val="00684D5D"/>
    <w:rsid w:val="006B0A65"/>
    <w:rsid w:val="006B0BD9"/>
    <w:rsid w:val="006B1AFD"/>
    <w:rsid w:val="006C0311"/>
    <w:rsid w:val="006C033F"/>
    <w:rsid w:val="006C4BC9"/>
    <w:rsid w:val="006C5DD9"/>
    <w:rsid w:val="006C6C0D"/>
    <w:rsid w:val="006D674E"/>
    <w:rsid w:val="006D7AA0"/>
    <w:rsid w:val="006E5D8A"/>
    <w:rsid w:val="006E6852"/>
    <w:rsid w:val="006F7860"/>
    <w:rsid w:val="00702343"/>
    <w:rsid w:val="007176F9"/>
    <w:rsid w:val="00736F5B"/>
    <w:rsid w:val="00747718"/>
    <w:rsid w:val="00747EA3"/>
    <w:rsid w:val="00751BD0"/>
    <w:rsid w:val="00751BFD"/>
    <w:rsid w:val="00751F1D"/>
    <w:rsid w:val="0075296C"/>
    <w:rsid w:val="00763181"/>
    <w:rsid w:val="007748F6"/>
    <w:rsid w:val="00777B47"/>
    <w:rsid w:val="00781047"/>
    <w:rsid w:val="0078234E"/>
    <w:rsid w:val="00796191"/>
    <w:rsid w:val="007B167A"/>
    <w:rsid w:val="007C27CF"/>
    <w:rsid w:val="007D253E"/>
    <w:rsid w:val="007E11AC"/>
    <w:rsid w:val="007E3D86"/>
    <w:rsid w:val="007E5C9B"/>
    <w:rsid w:val="007F11F7"/>
    <w:rsid w:val="008037E7"/>
    <w:rsid w:val="00805854"/>
    <w:rsid w:val="00810C6A"/>
    <w:rsid w:val="00814425"/>
    <w:rsid w:val="00833772"/>
    <w:rsid w:val="008373DB"/>
    <w:rsid w:val="008379D2"/>
    <w:rsid w:val="00847C19"/>
    <w:rsid w:val="00857D36"/>
    <w:rsid w:val="00863A73"/>
    <w:rsid w:val="00874BE4"/>
    <w:rsid w:val="008811FA"/>
    <w:rsid w:val="00895A8B"/>
    <w:rsid w:val="008A4C81"/>
    <w:rsid w:val="008A6901"/>
    <w:rsid w:val="008A69F7"/>
    <w:rsid w:val="008B171E"/>
    <w:rsid w:val="008C6862"/>
    <w:rsid w:val="008C7D38"/>
    <w:rsid w:val="008D0E7B"/>
    <w:rsid w:val="008E1D13"/>
    <w:rsid w:val="008F4C65"/>
    <w:rsid w:val="008F65BD"/>
    <w:rsid w:val="008F6B6B"/>
    <w:rsid w:val="008F794E"/>
    <w:rsid w:val="00910378"/>
    <w:rsid w:val="00913029"/>
    <w:rsid w:val="00913D37"/>
    <w:rsid w:val="00920B63"/>
    <w:rsid w:val="00924FE2"/>
    <w:rsid w:val="00930942"/>
    <w:rsid w:val="00934874"/>
    <w:rsid w:val="0093766F"/>
    <w:rsid w:val="0094231A"/>
    <w:rsid w:val="00942B0D"/>
    <w:rsid w:val="00944B4A"/>
    <w:rsid w:val="009533E6"/>
    <w:rsid w:val="00957384"/>
    <w:rsid w:val="00991D3A"/>
    <w:rsid w:val="009A04FB"/>
    <w:rsid w:val="009A5EE3"/>
    <w:rsid w:val="009C60D2"/>
    <w:rsid w:val="009D0937"/>
    <w:rsid w:val="009D0F6C"/>
    <w:rsid w:val="009E5B0C"/>
    <w:rsid w:val="009E7E97"/>
    <w:rsid w:val="009F7178"/>
    <w:rsid w:val="00A34C11"/>
    <w:rsid w:val="00A47621"/>
    <w:rsid w:val="00A539FB"/>
    <w:rsid w:val="00A63256"/>
    <w:rsid w:val="00A81500"/>
    <w:rsid w:val="00A83ED3"/>
    <w:rsid w:val="00AA023D"/>
    <w:rsid w:val="00AA08B2"/>
    <w:rsid w:val="00AB1BDB"/>
    <w:rsid w:val="00AB2F90"/>
    <w:rsid w:val="00AC2BEB"/>
    <w:rsid w:val="00AC6339"/>
    <w:rsid w:val="00AD3364"/>
    <w:rsid w:val="00AD4724"/>
    <w:rsid w:val="00AE1D06"/>
    <w:rsid w:val="00AE65FE"/>
    <w:rsid w:val="00AF07B9"/>
    <w:rsid w:val="00B13280"/>
    <w:rsid w:val="00B237E8"/>
    <w:rsid w:val="00B27D92"/>
    <w:rsid w:val="00B72E85"/>
    <w:rsid w:val="00B809A3"/>
    <w:rsid w:val="00B818BF"/>
    <w:rsid w:val="00B857AB"/>
    <w:rsid w:val="00BA5E17"/>
    <w:rsid w:val="00C03C1B"/>
    <w:rsid w:val="00C10439"/>
    <w:rsid w:val="00C1352D"/>
    <w:rsid w:val="00C20482"/>
    <w:rsid w:val="00C25DFE"/>
    <w:rsid w:val="00C37046"/>
    <w:rsid w:val="00C62472"/>
    <w:rsid w:val="00C63E3B"/>
    <w:rsid w:val="00C63E75"/>
    <w:rsid w:val="00C95128"/>
    <w:rsid w:val="00CA3A4C"/>
    <w:rsid w:val="00CA47C0"/>
    <w:rsid w:val="00CA4FCE"/>
    <w:rsid w:val="00CB7372"/>
    <w:rsid w:val="00CC31DA"/>
    <w:rsid w:val="00CC5FA9"/>
    <w:rsid w:val="00CD615C"/>
    <w:rsid w:val="00CD7EFB"/>
    <w:rsid w:val="00CE025C"/>
    <w:rsid w:val="00CE0499"/>
    <w:rsid w:val="00CE2BEA"/>
    <w:rsid w:val="00D060FE"/>
    <w:rsid w:val="00D0790C"/>
    <w:rsid w:val="00D12710"/>
    <w:rsid w:val="00D12A56"/>
    <w:rsid w:val="00D204AA"/>
    <w:rsid w:val="00D22C72"/>
    <w:rsid w:val="00D24B24"/>
    <w:rsid w:val="00D308C3"/>
    <w:rsid w:val="00D4310A"/>
    <w:rsid w:val="00D46022"/>
    <w:rsid w:val="00D52F64"/>
    <w:rsid w:val="00D63596"/>
    <w:rsid w:val="00D70B2D"/>
    <w:rsid w:val="00D7559F"/>
    <w:rsid w:val="00DD4DCE"/>
    <w:rsid w:val="00DD6ECA"/>
    <w:rsid w:val="00DE6043"/>
    <w:rsid w:val="00DF526A"/>
    <w:rsid w:val="00DF60AB"/>
    <w:rsid w:val="00DF66D3"/>
    <w:rsid w:val="00E12E39"/>
    <w:rsid w:val="00E13708"/>
    <w:rsid w:val="00E212D8"/>
    <w:rsid w:val="00E21F32"/>
    <w:rsid w:val="00E3299C"/>
    <w:rsid w:val="00E43400"/>
    <w:rsid w:val="00E55850"/>
    <w:rsid w:val="00E568D8"/>
    <w:rsid w:val="00E579EF"/>
    <w:rsid w:val="00E6059E"/>
    <w:rsid w:val="00E67D3E"/>
    <w:rsid w:val="00E71E46"/>
    <w:rsid w:val="00E84640"/>
    <w:rsid w:val="00E93B97"/>
    <w:rsid w:val="00E93C4D"/>
    <w:rsid w:val="00EA0191"/>
    <w:rsid w:val="00EC6D72"/>
    <w:rsid w:val="00ED35C6"/>
    <w:rsid w:val="00EE45C4"/>
    <w:rsid w:val="00EF2785"/>
    <w:rsid w:val="00F006E9"/>
    <w:rsid w:val="00F17C4C"/>
    <w:rsid w:val="00F2302D"/>
    <w:rsid w:val="00F24149"/>
    <w:rsid w:val="00F37C9D"/>
    <w:rsid w:val="00F42848"/>
    <w:rsid w:val="00F50967"/>
    <w:rsid w:val="00F541FF"/>
    <w:rsid w:val="00F542DA"/>
    <w:rsid w:val="00F56A38"/>
    <w:rsid w:val="00FB4AB3"/>
    <w:rsid w:val="00FB7814"/>
    <w:rsid w:val="00FB7CB1"/>
    <w:rsid w:val="00FC3FE2"/>
    <w:rsid w:val="00FD59F5"/>
    <w:rsid w:val="00FE11BB"/>
    <w:rsid w:val="00FE28EF"/>
    <w:rsid w:val="00FE2A5B"/>
    <w:rsid w:val="00FE5396"/>
    <w:rsid w:val="00FF4A6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0A96FF"/>
  <w15:docId w15:val="{FDBD4FF7-475F-452A-84C2-3DCDC9871B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865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AB2F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702343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6C5DD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6C5DD9"/>
    <w:rPr>
      <w:rFonts w:ascii="Segoe UI" w:hAnsi="Segoe UI" w:cs="Segoe UI"/>
      <w:sz w:val="18"/>
      <w:szCs w:val="18"/>
    </w:rPr>
  </w:style>
  <w:style w:type="paragraph" w:styleId="a7">
    <w:name w:val="Normal (Web)"/>
    <w:basedOn w:val="a"/>
    <w:uiPriority w:val="99"/>
    <w:semiHidden/>
    <w:unhideWhenUsed/>
    <w:rsid w:val="008337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96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4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6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7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7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68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45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4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90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84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7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56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0254AA-ED39-4ED6-A931-29BF83B330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523</TotalTime>
  <Pages>1</Pages>
  <Words>2026</Words>
  <Characters>11550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INTERNET</dc:creator>
  <cp:keywords/>
  <dc:description/>
  <cp:lastModifiedBy>Bayrambibi Melyaeva</cp:lastModifiedBy>
  <cp:revision>64</cp:revision>
  <cp:lastPrinted>2025-09-25T09:13:00Z</cp:lastPrinted>
  <dcterms:created xsi:type="dcterms:W3CDTF">2024-01-10T16:50:00Z</dcterms:created>
  <dcterms:modified xsi:type="dcterms:W3CDTF">2026-03-13T11:57:00Z</dcterms:modified>
</cp:coreProperties>
</file>